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076CA" w:rsidRDefault="006076CA" w:rsidP="006076CA">
      <w:pPr>
        <w:jc w:val="center"/>
      </w:pPr>
    </w:p>
    <w:p w:rsidR="006076CA" w:rsidRDefault="006076CA" w:rsidP="006076CA"/>
    <w:p w:rsidR="006076CA" w:rsidRDefault="006076CA" w:rsidP="006076CA"/>
    <w:p w:rsidR="006076CA" w:rsidRDefault="006076CA" w:rsidP="006076CA"/>
    <w:p w:rsidR="00D40234" w:rsidRDefault="008C46E7">
      <w:pPr>
        <w:ind w:left="37"/>
        <w:jc w:val="both"/>
        <w:rPr>
          <w:rFonts w:ascii="Tahoma" w:hAnsi="Tahoma" w:cs="Tahoma"/>
          <w:b/>
          <w:i/>
          <w:sz w:val="22"/>
          <w:lang w:bidi="th-TH"/>
        </w:rPr>
      </w:pPr>
      <w:r>
        <w:rPr>
          <w:rFonts w:ascii="Tahoma" w:hAnsi="Tahoma" w:cs="Tahoma"/>
          <w:b/>
          <w:i/>
          <w:sz w:val="22"/>
          <w:lang w:bidi="th-TH"/>
        </w:rPr>
        <w:t>А</w:t>
      </w:r>
      <w:bookmarkStart w:id="0" w:name="_GoBack"/>
      <w:bookmarkEnd w:id="0"/>
      <w:r w:rsidR="00274F2D">
        <w:rPr>
          <w:rFonts w:ascii="Tahoma" w:hAnsi="Tahoma" w:cs="Tahoma"/>
          <w:i/>
          <w:sz w:val="22"/>
          <w:lang w:bidi="th-TH"/>
        </w:rPr>
        <w:t xml:space="preserve">ссортимент моделей высокопроизводительных пневматических транспортеров зерна производства компании </w:t>
      </w:r>
      <w:r w:rsidR="00274F2D">
        <w:rPr>
          <w:rFonts w:ascii="Tahoma" w:hAnsi="Tahoma" w:cs="Tahoma"/>
          <w:b/>
          <w:i/>
          <w:sz w:val="22"/>
          <w:lang w:bidi="th-TH"/>
        </w:rPr>
        <w:t>«</w:t>
      </w:r>
      <w:r w:rsidR="00274F2D">
        <w:rPr>
          <w:rFonts w:ascii="Tahoma" w:hAnsi="Tahoma" w:cs="Tahoma"/>
          <w:b/>
          <w:i/>
          <w:sz w:val="22"/>
          <w:lang w:val="en-US" w:bidi="th-TH"/>
        </w:rPr>
        <w:t>Pom</w:t>
      </w:r>
      <w:r w:rsidR="00274F2D">
        <w:rPr>
          <w:rFonts w:ascii="Tahoma" w:hAnsi="Tahoma" w:cs="Tahoma"/>
          <w:b/>
          <w:i/>
          <w:sz w:val="22"/>
          <w:lang w:bidi="th-TH"/>
        </w:rPr>
        <w:t xml:space="preserve"> </w:t>
      </w:r>
      <w:r w:rsidR="00274F2D">
        <w:rPr>
          <w:rFonts w:ascii="Tahoma" w:hAnsi="Tahoma" w:cs="Tahoma"/>
          <w:b/>
          <w:i/>
          <w:sz w:val="22"/>
          <w:lang w:val="en-US" w:bidi="th-TH"/>
        </w:rPr>
        <w:t>Augustow</w:t>
      </w:r>
      <w:r w:rsidR="00274F2D">
        <w:rPr>
          <w:rFonts w:ascii="Tahoma" w:hAnsi="Tahoma" w:cs="Tahoma"/>
          <w:b/>
          <w:i/>
          <w:sz w:val="22"/>
          <w:lang w:bidi="th-TH"/>
        </w:rPr>
        <w:t>»</w:t>
      </w:r>
      <w:r w:rsidR="00274F2D">
        <w:rPr>
          <w:rFonts w:ascii="Tahoma" w:hAnsi="Tahoma" w:cs="Tahoma"/>
          <w:i/>
          <w:sz w:val="22"/>
          <w:lang w:bidi="th-TH"/>
        </w:rPr>
        <w:t xml:space="preserve">, которые исключают травмирование зерна на всем протяжении транспортировки. Наши транспортеры изготовлены из высококачественных материалов – оцинкованной стали и антибактериального полиуретана. Они отличаются высокой производительностью и надежностью. Широкий модельный ряд позволяет подобрать тот транспортер, который подойдет именно Вам. </w:t>
      </w:r>
    </w:p>
    <w:p w:rsidR="00D40234" w:rsidRPr="006076CA" w:rsidRDefault="00D40234">
      <w:pPr>
        <w:ind w:left="37"/>
        <w:jc w:val="both"/>
        <w:rPr>
          <w:rFonts w:ascii="Tahoma" w:hAnsi="Tahoma" w:cs="Tahoma"/>
          <w:b/>
          <w:i/>
          <w:sz w:val="16"/>
          <w:szCs w:val="16"/>
          <w:lang w:bidi="th-TH"/>
        </w:rPr>
      </w:pPr>
    </w:p>
    <w:p w:rsidR="00D40234" w:rsidRDefault="00274F2D">
      <w:pPr>
        <w:ind w:left="37"/>
        <w:jc w:val="both"/>
        <w:rPr>
          <w:rFonts w:ascii="Tahoma" w:hAnsi="Tahoma" w:cs="Tahoma"/>
          <w:sz w:val="22"/>
          <w:lang w:bidi="th-TH"/>
        </w:rPr>
      </w:pPr>
      <w:r>
        <w:rPr>
          <w:rFonts w:ascii="Tahoma" w:hAnsi="Tahoma" w:cs="Tahoma"/>
          <w:b/>
          <w:i/>
          <w:sz w:val="22"/>
          <w:lang w:bidi="th-TH"/>
        </w:rPr>
        <w:t xml:space="preserve">Преимущества наших транспортеров: </w:t>
      </w:r>
    </w:p>
    <w:p w:rsidR="00D40234" w:rsidRDefault="00274F2D">
      <w:pPr>
        <w:numPr>
          <w:ilvl w:val="0"/>
          <w:numId w:val="1"/>
        </w:numPr>
        <w:jc w:val="both"/>
        <w:rPr>
          <w:rFonts w:ascii="Tahoma" w:hAnsi="Tahoma" w:cs="Tahoma"/>
          <w:sz w:val="22"/>
          <w:lang w:bidi="th-TH"/>
        </w:rPr>
      </w:pPr>
      <w:r>
        <w:rPr>
          <w:rFonts w:ascii="Tahoma" w:hAnsi="Tahoma" w:cs="Tahoma"/>
          <w:sz w:val="22"/>
          <w:lang w:bidi="th-TH"/>
        </w:rPr>
        <w:t xml:space="preserve">Высокая производительность при низком энергопотреблении </w:t>
      </w:r>
    </w:p>
    <w:p w:rsidR="00D40234" w:rsidRDefault="00274F2D">
      <w:pPr>
        <w:numPr>
          <w:ilvl w:val="0"/>
          <w:numId w:val="1"/>
        </w:numPr>
        <w:jc w:val="both"/>
        <w:rPr>
          <w:rFonts w:ascii="Tahoma" w:hAnsi="Tahoma" w:cs="Tahoma"/>
          <w:sz w:val="22"/>
          <w:lang w:bidi="th-TH"/>
        </w:rPr>
      </w:pPr>
      <w:r>
        <w:rPr>
          <w:rFonts w:ascii="Tahoma" w:hAnsi="Tahoma" w:cs="Tahoma"/>
          <w:sz w:val="22"/>
          <w:lang w:bidi="th-TH"/>
        </w:rPr>
        <w:t>Травматизм зерна менее 0,5% (уникальный результат – не более 3% при транспортировке высушенных семян подсолнечника!)</w:t>
      </w:r>
    </w:p>
    <w:p w:rsidR="00D40234" w:rsidRDefault="00274F2D">
      <w:pPr>
        <w:numPr>
          <w:ilvl w:val="0"/>
          <w:numId w:val="1"/>
        </w:numPr>
        <w:jc w:val="both"/>
        <w:rPr>
          <w:rFonts w:ascii="Tahoma" w:hAnsi="Tahoma" w:cs="Tahoma"/>
          <w:sz w:val="22"/>
          <w:lang w:bidi="th-TH"/>
        </w:rPr>
      </w:pPr>
      <w:r>
        <w:rPr>
          <w:rFonts w:ascii="Tahoma" w:hAnsi="Tahoma" w:cs="Tahoma"/>
          <w:sz w:val="22"/>
          <w:lang w:bidi="th-TH"/>
        </w:rPr>
        <w:t>Подходят для загрузки сеялок</w:t>
      </w:r>
    </w:p>
    <w:p w:rsidR="00D40234" w:rsidRDefault="00274F2D">
      <w:pPr>
        <w:numPr>
          <w:ilvl w:val="0"/>
          <w:numId w:val="1"/>
        </w:numPr>
        <w:jc w:val="both"/>
        <w:rPr>
          <w:rFonts w:ascii="Tahoma" w:hAnsi="Tahoma" w:cs="Tahoma"/>
          <w:sz w:val="22"/>
          <w:lang w:bidi="th-TH"/>
        </w:rPr>
      </w:pPr>
      <w:r>
        <w:rPr>
          <w:rFonts w:ascii="Tahoma" w:hAnsi="Tahoma" w:cs="Tahoma"/>
          <w:sz w:val="22"/>
          <w:lang w:bidi="th-TH"/>
        </w:rPr>
        <w:t>Подходят для разгрузки/загрузки машин</w:t>
      </w:r>
    </w:p>
    <w:p w:rsidR="00D40234" w:rsidRDefault="00274F2D">
      <w:pPr>
        <w:numPr>
          <w:ilvl w:val="0"/>
          <w:numId w:val="1"/>
        </w:numPr>
        <w:jc w:val="both"/>
        <w:rPr>
          <w:rFonts w:ascii="Tahoma" w:hAnsi="Tahoma" w:cs="Tahoma"/>
          <w:sz w:val="22"/>
          <w:lang w:bidi="th-TH"/>
        </w:rPr>
      </w:pPr>
      <w:r>
        <w:rPr>
          <w:rFonts w:ascii="Tahoma" w:hAnsi="Tahoma" w:cs="Tahoma"/>
          <w:sz w:val="22"/>
          <w:lang w:bidi="th-TH"/>
        </w:rPr>
        <w:t>Вентилируют зерно, снижают влажность</w:t>
      </w:r>
    </w:p>
    <w:p w:rsidR="00D40234" w:rsidRDefault="00274F2D">
      <w:pPr>
        <w:numPr>
          <w:ilvl w:val="0"/>
          <w:numId w:val="1"/>
        </w:numPr>
        <w:jc w:val="both"/>
        <w:rPr>
          <w:rFonts w:ascii="Tahoma" w:hAnsi="Tahoma" w:cs="Tahoma"/>
          <w:sz w:val="22"/>
          <w:lang w:bidi="th-TH"/>
        </w:rPr>
      </w:pPr>
      <w:r>
        <w:rPr>
          <w:rFonts w:ascii="Tahoma" w:hAnsi="Tahoma" w:cs="Tahoma"/>
          <w:sz w:val="22"/>
          <w:lang w:bidi="th-TH"/>
        </w:rPr>
        <w:t>Максимальная длина транспортировки – до 80м в длину и 10м в высоту!</w:t>
      </w:r>
    </w:p>
    <w:p w:rsidR="00D40234" w:rsidRDefault="00274F2D">
      <w:pPr>
        <w:numPr>
          <w:ilvl w:val="0"/>
          <w:numId w:val="1"/>
        </w:numPr>
        <w:jc w:val="both"/>
        <w:rPr>
          <w:rFonts w:ascii="Tahoma" w:hAnsi="Tahoma" w:cs="Tahoma"/>
          <w:sz w:val="22"/>
          <w:lang w:bidi="th-TH"/>
        </w:rPr>
      </w:pPr>
      <w:r>
        <w:rPr>
          <w:rFonts w:ascii="Tahoma" w:hAnsi="Tahoma" w:cs="Tahoma"/>
          <w:sz w:val="22"/>
          <w:lang w:bidi="th-TH"/>
        </w:rPr>
        <w:t>Уникальное предложение по цене: в среднем в 1,5 раза дешевле датских аналогов при идентичных характеристиках</w:t>
      </w:r>
    </w:p>
    <w:p w:rsidR="00D40234" w:rsidRDefault="00274F2D">
      <w:pPr>
        <w:numPr>
          <w:ilvl w:val="0"/>
          <w:numId w:val="1"/>
        </w:numPr>
        <w:jc w:val="both"/>
        <w:rPr>
          <w:rFonts w:ascii="Tahoma" w:hAnsi="Tahoma" w:cs="Tahoma"/>
          <w:sz w:val="22"/>
          <w:lang w:bidi="th-TH"/>
        </w:rPr>
      </w:pPr>
      <w:r>
        <w:rPr>
          <w:rFonts w:ascii="Tahoma" w:hAnsi="Tahoma" w:cs="Tahoma"/>
          <w:sz w:val="22"/>
          <w:lang w:bidi="th-TH"/>
        </w:rPr>
        <w:t>Полиуретановые шланги снимают статическое электричество, отличаются высокой износостойкостью и препятствуют развитию бактерий</w:t>
      </w:r>
    </w:p>
    <w:p w:rsidR="00D40234" w:rsidRDefault="00274F2D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lang w:bidi="th-TH"/>
        </w:rPr>
        <w:t>При двукратной транспортировке погибает до 95% вредителей без потери всхожести зерна.</w:t>
      </w:r>
    </w:p>
    <w:p w:rsidR="00D40234" w:rsidRPr="006076CA" w:rsidRDefault="00D40234">
      <w:pPr>
        <w:ind w:left="397"/>
        <w:jc w:val="both"/>
        <w:rPr>
          <w:rFonts w:ascii="Tahoma" w:hAnsi="Tahoma" w:cs="Tahoma"/>
          <w:b/>
          <w:sz w:val="16"/>
          <w:szCs w:val="16"/>
        </w:rPr>
      </w:pPr>
    </w:p>
    <w:p w:rsidR="00D40234" w:rsidRDefault="00274F2D">
      <w:pPr>
        <w:ind w:left="397"/>
        <w:jc w:val="both"/>
        <w:rPr>
          <w:rFonts w:ascii="Tahoma" w:hAnsi="Tahoma" w:cs="Tahoma"/>
          <w:b/>
          <w:sz w:val="22"/>
          <w:lang w:bidi="th-TH"/>
        </w:rPr>
      </w:pPr>
      <w:r>
        <w:rPr>
          <w:rFonts w:ascii="Tahoma" w:hAnsi="Tahoma" w:cs="Tahoma"/>
          <w:b/>
          <w:sz w:val="22"/>
          <w:szCs w:val="22"/>
        </w:rPr>
        <w:t>1.Всасывающе-нагнетательные транспортеры</w:t>
      </w:r>
    </w:p>
    <w:p w:rsidR="00D40234" w:rsidRPr="006076CA" w:rsidRDefault="00D40234">
      <w:pPr>
        <w:ind w:left="397"/>
        <w:jc w:val="both"/>
        <w:rPr>
          <w:rFonts w:ascii="Tahoma" w:hAnsi="Tahoma" w:cs="Tahoma"/>
          <w:b/>
          <w:sz w:val="16"/>
          <w:szCs w:val="16"/>
          <w:lang w:bidi="th-TH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15"/>
        <w:gridCol w:w="1538"/>
        <w:gridCol w:w="1522"/>
        <w:gridCol w:w="1440"/>
        <w:gridCol w:w="1603"/>
        <w:gridCol w:w="1650"/>
      </w:tblGrid>
      <w:tr w:rsidR="00D40234"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34" w:rsidRDefault="00274F2D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Модель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34" w:rsidRDefault="00274F2D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Цена, руб.</w:t>
            </w:r>
          </w:p>
        </w:tc>
        <w:tc>
          <w:tcPr>
            <w:tcW w:w="6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234" w:rsidRDefault="00274F2D">
            <w:pPr>
              <w:jc w:val="center"/>
            </w:pPr>
            <w:r>
              <w:rPr>
                <w:rFonts w:ascii="Tahoma" w:hAnsi="Tahoma" w:cs="Tahoma"/>
                <w:b/>
                <w:sz w:val="22"/>
                <w:szCs w:val="22"/>
              </w:rPr>
              <w:t>Производительность, до т/ч</w:t>
            </w:r>
          </w:p>
        </w:tc>
      </w:tr>
      <w:tr w:rsidR="00D40234"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34" w:rsidRDefault="00D40234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34" w:rsidRDefault="00D40234">
            <w:pPr>
              <w:snapToGri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34" w:rsidRDefault="00274F2D">
            <w:pPr>
              <w:ind w:left="-26" w:right="-108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>L</w:t>
            </w:r>
            <w:r>
              <w:rPr>
                <w:rFonts w:ascii="Tahoma" w:hAnsi="Tahoma" w:cs="Tahoma"/>
                <w:sz w:val="22"/>
                <w:szCs w:val="22"/>
              </w:rPr>
              <w:t>=10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>m</w:t>
            </w:r>
            <w:r>
              <w:rPr>
                <w:rFonts w:ascii="Tahoma" w:hAnsi="Tahoma" w:cs="Tahoma"/>
                <w:sz w:val="22"/>
                <w:szCs w:val="22"/>
              </w:rPr>
              <w:t>,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>h</w:t>
            </w:r>
            <w:r>
              <w:rPr>
                <w:rFonts w:ascii="Tahoma" w:hAnsi="Tahoma" w:cs="Tahoma"/>
                <w:sz w:val="22"/>
                <w:szCs w:val="22"/>
              </w:rPr>
              <w:t>=3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>m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34" w:rsidRDefault="00274F2D">
            <w:pPr>
              <w:ind w:left="-26" w:right="-108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>L</w:t>
            </w:r>
            <w:r>
              <w:rPr>
                <w:rFonts w:ascii="Tahoma" w:hAnsi="Tahoma" w:cs="Tahoma"/>
                <w:sz w:val="22"/>
                <w:szCs w:val="22"/>
              </w:rPr>
              <w:t>=20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>m</w:t>
            </w:r>
            <w:r>
              <w:rPr>
                <w:rFonts w:ascii="Tahoma" w:hAnsi="Tahoma" w:cs="Tahoma"/>
                <w:sz w:val="22"/>
                <w:szCs w:val="22"/>
              </w:rPr>
              <w:t>,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>h</w:t>
            </w:r>
            <w:r>
              <w:rPr>
                <w:rFonts w:ascii="Tahoma" w:hAnsi="Tahoma" w:cs="Tahoma"/>
                <w:sz w:val="22"/>
                <w:szCs w:val="22"/>
              </w:rPr>
              <w:t>=3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>m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34" w:rsidRDefault="00274F2D">
            <w:pPr>
              <w:ind w:left="-26" w:right="-108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>L</w:t>
            </w:r>
            <w:r>
              <w:rPr>
                <w:rFonts w:ascii="Tahoma" w:hAnsi="Tahoma" w:cs="Tahoma"/>
                <w:sz w:val="22"/>
                <w:szCs w:val="22"/>
              </w:rPr>
              <w:t>=30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>m</w:t>
            </w:r>
            <w:r>
              <w:rPr>
                <w:rFonts w:ascii="Tahoma" w:hAnsi="Tahoma" w:cs="Tahoma"/>
                <w:sz w:val="22"/>
                <w:szCs w:val="22"/>
              </w:rPr>
              <w:t xml:space="preserve">, 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>h</w:t>
            </w:r>
            <w:r>
              <w:rPr>
                <w:rFonts w:ascii="Tahoma" w:hAnsi="Tahoma" w:cs="Tahoma"/>
                <w:sz w:val="22"/>
                <w:szCs w:val="22"/>
              </w:rPr>
              <w:t>=3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>m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234" w:rsidRDefault="00274F2D">
            <w:pPr>
              <w:ind w:left="-26" w:right="-108"/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>L</w:t>
            </w:r>
            <w:r>
              <w:rPr>
                <w:rFonts w:ascii="Tahoma" w:hAnsi="Tahoma" w:cs="Tahoma"/>
                <w:sz w:val="22"/>
                <w:szCs w:val="22"/>
              </w:rPr>
              <w:t>=40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>m</w:t>
            </w:r>
            <w:r>
              <w:rPr>
                <w:rFonts w:ascii="Tahoma" w:hAnsi="Tahoma" w:cs="Tahoma"/>
                <w:sz w:val="22"/>
                <w:szCs w:val="22"/>
              </w:rPr>
              <w:t xml:space="preserve">, 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>h</w:t>
            </w:r>
            <w:r>
              <w:rPr>
                <w:rFonts w:ascii="Tahoma" w:hAnsi="Tahoma" w:cs="Tahoma"/>
                <w:sz w:val="22"/>
                <w:szCs w:val="22"/>
              </w:rPr>
              <w:t>=3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>m</w:t>
            </w:r>
          </w:p>
        </w:tc>
      </w:tr>
      <w:tr w:rsidR="00D40234"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34" w:rsidRDefault="00274F2D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Т207       7,5кВт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34" w:rsidRDefault="00274F2D" w:rsidP="0064087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1</w:t>
            </w:r>
            <w:r w:rsidR="00640879">
              <w:rPr>
                <w:rFonts w:ascii="Tahoma" w:hAnsi="Tahoma" w:cs="Tahoma"/>
                <w:b/>
                <w:sz w:val="22"/>
                <w:szCs w:val="22"/>
              </w:rPr>
              <w:t>64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3558FE">
              <w:rPr>
                <w:rFonts w:ascii="Tahoma" w:hAnsi="Tahoma" w:cs="Tahoma"/>
                <w:b/>
                <w:sz w:val="22"/>
                <w:szCs w:val="22"/>
              </w:rPr>
              <w:t>0</w:t>
            </w:r>
            <w:r>
              <w:rPr>
                <w:rFonts w:ascii="Tahoma" w:hAnsi="Tahoma" w:cs="Tahoma"/>
                <w:b/>
                <w:sz w:val="22"/>
                <w:szCs w:val="22"/>
              </w:rPr>
              <w:t>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34" w:rsidRDefault="00274F2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4,5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34" w:rsidRDefault="00274F2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3,5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34" w:rsidRDefault="00274F2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2,5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234" w:rsidRDefault="00274F2D">
            <w:pPr>
              <w:jc w:val="center"/>
            </w:pPr>
            <w:r>
              <w:rPr>
                <w:rFonts w:ascii="Tahoma" w:hAnsi="Tahoma" w:cs="Tahoma"/>
                <w:sz w:val="22"/>
                <w:szCs w:val="22"/>
              </w:rPr>
              <w:t>2,2</w:t>
            </w:r>
          </w:p>
        </w:tc>
      </w:tr>
      <w:tr w:rsidR="00D40234"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34" w:rsidRDefault="00274F2D">
            <w:pPr>
              <w:rPr>
                <w:rFonts w:ascii="Tahoma" w:hAnsi="Tahoma" w:cs="Tahoma"/>
                <w:b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Т207/1   11кВт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34" w:rsidRDefault="00640879" w:rsidP="001A478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234</w:t>
            </w:r>
            <w:r w:rsidR="00274F2D">
              <w:rPr>
                <w:rFonts w:ascii="Tahoma" w:hAnsi="Tahoma" w:cs="Tahoma"/>
                <w:b/>
                <w:sz w:val="22"/>
                <w:szCs w:val="22"/>
                <w:lang w:val="en-US"/>
              </w:rPr>
              <w:t xml:space="preserve"> </w:t>
            </w:r>
            <w:r w:rsidR="00335AE2">
              <w:rPr>
                <w:rFonts w:ascii="Tahoma" w:hAnsi="Tahoma" w:cs="Tahoma"/>
                <w:b/>
                <w:sz w:val="22"/>
                <w:szCs w:val="22"/>
              </w:rPr>
              <w:t>0</w:t>
            </w:r>
            <w:r w:rsidR="00274F2D">
              <w:rPr>
                <w:rFonts w:ascii="Tahoma" w:hAnsi="Tahoma" w:cs="Tahoma"/>
                <w:b/>
                <w:sz w:val="22"/>
                <w:szCs w:val="22"/>
              </w:rPr>
              <w:t>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34" w:rsidRDefault="00274F2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34" w:rsidRDefault="00274F2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9,7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34" w:rsidRDefault="00274F2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8,2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234" w:rsidRDefault="00274F2D">
            <w:pPr>
              <w:jc w:val="center"/>
            </w:pPr>
            <w:r>
              <w:rPr>
                <w:rFonts w:ascii="Tahoma" w:hAnsi="Tahoma" w:cs="Tahoma"/>
                <w:sz w:val="22"/>
                <w:szCs w:val="22"/>
              </w:rPr>
              <w:t>7,0</w:t>
            </w:r>
          </w:p>
        </w:tc>
      </w:tr>
      <w:tr w:rsidR="00D40234"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34" w:rsidRDefault="00274F2D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Т207/2   15 кВт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34" w:rsidRDefault="00274F2D" w:rsidP="0064087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2</w:t>
            </w:r>
            <w:r w:rsidR="00640879">
              <w:rPr>
                <w:rFonts w:ascii="Tahoma" w:hAnsi="Tahoma" w:cs="Tahoma"/>
                <w:b/>
                <w:sz w:val="22"/>
                <w:szCs w:val="22"/>
              </w:rPr>
              <w:t>5</w:t>
            </w:r>
            <w:r w:rsidR="00335AE2">
              <w:rPr>
                <w:rFonts w:ascii="Tahoma" w:hAnsi="Tahoma" w:cs="Tahoma"/>
                <w:b/>
                <w:sz w:val="22"/>
                <w:szCs w:val="22"/>
              </w:rPr>
              <w:t>0 0</w:t>
            </w:r>
            <w:r>
              <w:rPr>
                <w:rFonts w:ascii="Tahoma" w:hAnsi="Tahoma" w:cs="Tahoma"/>
                <w:b/>
                <w:sz w:val="22"/>
                <w:szCs w:val="22"/>
              </w:rPr>
              <w:t>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34" w:rsidRDefault="00274F2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14,0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34" w:rsidRDefault="00274F2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11,8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34" w:rsidRDefault="00274F2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10,6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234" w:rsidRDefault="00274F2D">
            <w:pPr>
              <w:jc w:val="center"/>
            </w:pPr>
            <w:r>
              <w:rPr>
                <w:rFonts w:ascii="Tahoma" w:hAnsi="Tahoma" w:cs="Tahoma"/>
                <w:sz w:val="22"/>
                <w:szCs w:val="22"/>
              </w:rPr>
              <w:t>10,0</w:t>
            </w:r>
          </w:p>
        </w:tc>
      </w:tr>
      <w:tr w:rsidR="00D40234"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34" w:rsidRDefault="00274F2D">
            <w:pPr>
              <w:rPr>
                <w:rFonts w:ascii="Tahoma" w:hAnsi="Tahoma" w:cs="Tahoma"/>
                <w:b/>
                <w:sz w:val="22"/>
                <w:szCs w:val="22"/>
                <w:lang w:val="en-US" w:bidi="th-TH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bidi="th-TH"/>
              </w:rPr>
              <w:t>Т450        22кВт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34" w:rsidRDefault="00274F2D" w:rsidP="00640879">
            <w:pPr>
              <w:jc w:val="center"/>
              <w:rPr>
                <w:rFonts w:ascii="Tahoma" w:hAnsi="Tahoma" w:cs="Tahoma"/>
                <w:sz w:val="22"/>
                <w:szCs w:val="22"/>
                <w:lang w:bidi="th-TH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n-US" w:bidi="th-TH"/>
              </w:rPr>
              <w:t>4</w:t>
            </w:r>
            <w:r w:rsidR="00640879">
              <w:rPr>
                <w:rFonts w:ascii="Tahoma" w:hAnsi="Tahoma" w:cs="Tahoma"/>
                <w:b/>
                <w:sz w:val="22"/>
                <w:szCs w:val="22"/>
                <w:lang w:bidi="th-TH"/>
              </w:rPr>
              <w:t>6</w:t>
            </w:r>
            <w:r w:rsidR="003558FE">
              <w:rPr>
                <w:rFonts w:ascii="Tahoma" w:hAnsi="Tahoma" w:cs="Tahoma"/>
                <w:b/>
                <w:sz w:val="22"/>
                <w:szCs w:val="22"/>
                <w:lang w:bidi="th-TH"/>
              </w:rPr>
              <w:t>0</w:t>
            </w:r>
            <w:r w:rsidR="00335AE2">
              <w:rPr>
                <w:rFonts w:ascii="Tahoma" w:hAnsi="Tahoma" w:cs="Tahoma"/>
                <w:b/>
                <w:sz w:val="22"/>
                <w:szCs w:val="22"/>
                <w:lang w:bidi="th-TH"/>
              </w:rPr>
              <w:t xml:space="preserve"> 0</w:t>
            </w:r>
            <w:r>
              <w:rPr>
                <w:rFonts w:ascii="Tahoma" w:hAnsi="Tahoma" w:cs="Tahoma"/>
                <w:b/>
                <w:sz w:val="22"/>
                <w:szCs w:val="22"/>
                <w:lang w:bidi="th-TH"/>
              </w:rPr>
              <w:t>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34" w:rsidRDefault="00274F2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  <w:lang w:bidi="th-TH"/>
              </w:rPr>
              <w:t>20,0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34" w:rsidRDefault="00274F2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17,0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34" w:rsidRDefault="00274F2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15,0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234" w:rsidRDefault="00274F2D">
            <w:pPr>
              <w:jc w:val="center"/>
            </w:pPr>
            <w:r>
              <w:rPr>
                <w:rFonts w:ascii="Tahoma" w:hAnsi="Tahoma" w:cs="Tahoma"/>
                <w:sz w:val="22"/>
                <w:szCs w:val="22"/>
              </w:rPr>
              <w:t>14,0</w:t>
            </w:r>
          </w:p>
        </w:tc>
      </w:tr>
      <w:tr w:rsidR="00D40234"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34" w:rsidRDefault="00274F2D">
            <w:pPr>
              <w:rPr>
                <w:rFonts w:ascii="Tahoma" w:hAnsi="Tahoma" w:cs="Tahoma"/>
                <w:b/>
                <w:sz w:val="22"/>
                <w:szCs w:val="22"/>
                <w:lang w:val="en-US" w:bidi="th-TH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bidi="th-TH"/>
              </w:rPr>
              <w:t>Т449/2    37кВт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34" w:rsidRDefault="00640879" w:rsidP="003558FE">
            <w:pPr>
              <w:jc w:val="center"/>
              <w:rPr>
                <w:rFonts w:ascii="Tahoma" w:hAnsi="Tahoma" w:cs="Tahoma"/>
                <w:sz w:val="22"/>
                <w:szCs w:val="22"/>
                <w:lang w:bidi="th-TH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bidi="th-TH"/>
              </w:rPr>
              <w:t>680</w:t>
            </w:r>
            <w:r w:rsidR="00335AE2">
              <w:rPr>
                <w:rFonts w:ascii="Tahoma" w:hAnsi="Tahoma" w:cs="Tahoma"/>
                <w:b/>
                <w:sz w:val="22"/>
                <w:szCs w:val="22"/>
                <w:lang w:bidi="th-TH"/>
              </w:rPr>
              <w:t xml:space="preserve"> 0</w:t>
            </w:r>
            <w:r w:rsidR="00274F2D">
              <w:rPr>
                <w:rFonts w:ascii="Tahoma" w:hAnsi="Tahoma" w:cs="Tahoma"/>
                <w:b/>
                <w:sz w:val="22"/>
                <w:szCs w:val="22"/>
                <w:lang w:bidi="th-TH"/>
              </w:rPr>
              <w:t>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34" w:rsidRDefault="00274F2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  <w:lang w:bidi="th-TH"/>
              </w:rPr>
              <w:t>24,0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34" w:rsidRDefault="00274F2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22,5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34" w:rsidRDefault="00274F2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20,0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234" w:rsidRDefault="00274F2D">
            <w:pPr>
              <w:jc w:val="center"/>
            </w:pPr>
            <w:r>
              <w:rPr>
                <w:rFonts w:ascii="Tahoma" w:hAnsi="Tahoma" w:cs="Tahoma"/>
                <w:sz w:val="22"/>
                <w:szCs w:val="22"/>
              </w:rPr>
              <w:t>18,0</w:t>
            </w:r>
          </w:p>
        </w:tc>
      </w:tr>
    </w:tbl>
    <w:p w:rsidR="00D40234" w:rsidRPr="006076CA" w:rsidRDefault="00D40234">
      <w:pPr>
        <w:ind w:left="37"/>
        <w:jc w:val="both"/>
        <w:rPr>
          <w:rFonts w:ascii="Tahoma" w:hAnsi="Tahoma" w:cs="Tahoma"/>
          <w:sz w:val="16"/>
          <w:szCs w:val="16"/>
        </w:rPr>
      </w:pPr>
    </w:p>
    <w:p w:rsidR="00D40234" w:rsidRDefault="00274F2D">
      <w:pPr>
        <w:ind w:left="37"/>
        <w:jc w:val="both"/>
        <w:rPr>
          <w:rFonts w:ascii="Tahoma" w:hAnsi="Tahoma" w:cs="Tahoma"/>
          <w:sz w:val="22"/>
          <w:lang w:bidi="th-TH"/>
        </w:rPr>
      </w:pPr>
      <w:r>
        <w:rPr>
          <w:rFonts w:ascii="Tahoma" w:hAnsi="Tahoma" w:cs="Tahoma"/>
          <w:sz w:val="22"/>
          <w:szCs w:val="22"/>
        </w:rPr>
        <w:t xml:space="preserve">В стандартный комплект поставки входят: комплектная машина, эластичный шланг с соплом + хомут, труба 2 м + хомут, колено </w:t>
      </w:r>
      <w:r>
        <w:rPr>
          <w:rFonts w:ascii="Tahoma" w:hAnsi="Tahoma" w:cs="Tahoma"/>
          <w:sz w:val="22"/>
          <w:szCs w:val="22"/>
          <w:lang w:bidi="th-TH"/>
        </w:rPr>
        <w:t xml:space="preserve">90˚+ хомут. </w:t>
      </w:r>
    </w:p>
    <w:p w:rsidR="00D40234" w:rsidRPr="006076CA" w:rsidRDefault="00D40234">
      <w:pPr>
        <w:ind w:left="397"/>
        <w:jc w:val="both"/>
        <w:rPr>
          <w:rFonts w:ascii="Tahoma" w:hAnsi="Tahoma" w:cs="Tahoma"/>
          <w:sz w:val="16"/>
          <w:szCs w:val="16"/>
          <w:lang w:bidi="th-TH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700"/>
        <w:gridCol w:w="1440"/>
        <w:gridCol w:w="1800"/>
        <w:gridCol w:w="1800"/>
        <w:gridCol w:w="2370"/>
      </w:tblGrid>
      <w:tr w:rsidR="00D40234">
        <w:trPr>
          <w:trHeight w:val="507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34" w:rsidRDefault="00274F2D">
            <w:pPr>
              <w:rPr>
                <w:rFonts w:ascii="Tahoma" w:hAnsi="Tahoma" w:cs="Tahoma"/>
                <w:b/>
                <w:sz w:val="22"/>
                <w:szCs w:val="22"/>
                <w:lang w:bidi="th-TH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bidi="th-TH"/>
              </w:rPr>
              <w:t>Модель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34" w:rsidRDefault="00274F2D">
            <w:pPr>
              <w:rPr>
                <w:rFonts w:ascii="Tahoma" w:hAnsi="Tahoma" w:cs="Tahoma"/>
                <w:b/>
                <w:sz w:val="22"/>
                <w:szCs w:val="22"/>
                <w:lang w:bidi="th-TH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bidi="th-TH"/>
              </w:rPr>
              <w:t>Привод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34" w:rsidRDefault="00274F2D">
            <w:pPr>
              <w:rPr>
                <w:rFonts w:ascii="Tahoma" w:hAnsi="Tahoma" w:cs="Tahoma"/>
                <w:b/>
                <w:sz w:val="22"/>
                <w:szCs w:val="22"/>
                <w:lang w:bidi="th-TH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bidi="th-TH"/>
              </w:rPr>
              <w:t>Цена розница, руб.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34" w:rsidRDefault="00274F2D">
            <w:pPr>
              <w:tabs>
                <w:tab w:val="right" w:pos="2161"/>
              </w:tabs>
              <w:rPr>
                <w:rFonts w:ascii="Tahoma" w:hAnsi="Tahoma" w:cs="Tahoma"/>
                <w:b/>
                <w:sz w:val="22"/>
                <w:szCs w:val="22"/>
                <w:lang w:bidi="th-TH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bidi="th-TH"/>
              </w:rPr>
              <w:t>Производи-тельность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234" w:rsidRDefault="00274F2D">
            <w:pPr>
              <w:tabs>
                <w:tab w:val="right" w:pos="2161"/>
              </w:tabs>
            </w:pPr>
            <w:r>
              <w:rPr>
                <w:rFonts w:ascii="Tahoma" w:hAnsi="Tahoma" w:cs="Tahoma"/>
                <w:b/>
                <w:sz w:val="22"/>
                <w:szCs w:val="22"/>
                <w:lang w:bidi="th-TH"/>
              </w:rPr>
              <w:t>Длина транспортировки</w:t>
            </w:r>
          </w:p>
        </w:tc>
      </w:tr>
      <w:tr w:rsidR="00D40234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34" w:rsidRDefault="00274F2D">
            <w:pPr>
              <w:rPr>
                <w:rFonts w:ascii="Tahoma" w:hAnsi="Tahoma" w:cs="Tahoma"/>
                <w:sz w:val="22"/>
                <w:szCs w:val="22"/>
                <w:lang w:bidi="th-TH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bidi="th-TH"/>
              </w:rPr>
              <w:t xml:space="preserve">Т450 /1  </w:t>
            </w:r>
          </w:p>
          <w:p w:rsidR="00D40234" w:rsidRDefault="00274F2D">
            <w:pPr>
              <w:rPr>
                <w:rFonts w:ascii="Tahoma" w:hAnsi="Tahoma" w:cs="Tahoma"/>
                <w:b/>
                <w:sz w:val="22"/>
                <w:szCs w:val="22"/>
                <w:lang w:bidi="th-TH"/>
              </w:rPr>
            </w:pPr>
            <w:r>
              <w:rPr>
                <w:rFonts w:ascii="Tahoma" w:hAnsi="Tahoma" w:cs="Tahoma"/>
                <w:sz w:val="22"/>
                <w:szCs w:val="22"/>
                <w:lang w:bidi="th-TH"/>
              </w:rPr>
              <w:t>На навеске к трактору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34" w:rsidRDefault="00274F2D">
            <w:pPr>
              <w:rPr>
                <w:rFonts w:ascii="Tahoma" w:hAnsi="Tahoma" w:cs="Tahoma"/>
                <w:b/>
                <w:sz w:val="22"/>
                <w:szCs w:val="22"/>
                <w:lang w:bidi="th-TH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bidi="th-TH"/>
              </w:rPr>
              <w:t>ВОМ</w:t>
            </w:r>
          </w:p>
          <w:p w:rsidR="00D40234" w:rsidRDefault="00D40234">
            <w:pPr>
              <w:rPr>
                <w:rFonts w:ascii="Tahoma" w:hAnsi="Tahoma" w:cs="Tahoma"/>
                <w:b/>
                <w:sz w:val="22"/>
                <w:szCs w:val="22"/>
                <w:lang w:bidi="th-TH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34" w:rsidRDefault="00640879" w:rsidP="003558FE">
            <w:pPr>
              <w:rPr>
                <w:rFonts w:ascii="Tahoma" w:hAnsi="Tahoma" w:cs="Tahoma"/>
                <w:sz w:val="22"/>
                <w:szCs w:val="22"/>
                <w:lang w:bidi="th-TH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bidi="th-TH"/>
              </w:rPr>
              <w:t>400</w:t>
            </w:r>
            <w:r w:rsidR="003558FE">
              <w:rPr>
                <w:rFonts w:ascii="Tahoma" w:hAnsi="Tahoma" w:cs="Tahoma"/>
                <w:b/>
                <w:sz w:val="22"/>
                <w:szCs w:val="22"/>
                <w:lang w:bidi="th-TH"/>
              </w:rPr>
              <w:t xml:space="preserve"> 0</w:t>
            </w:r>
            <w:r w:rsidR="00274F2D">
              <w:rPr>
                <w:rFonts w:ascii="Tahoma" w:hAnsi="Tahoma" w:cs="Tahoma"/>
                <w:b/>
                <w:sz w:val="22"/>
                <w:szCs w:val="22"/>
                <w:lang w:bidi="th-TH"/>
              </w:rPr>
              <w:t>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34" w:rsidRDefault="00274F2D">
            <w:pPr>
              <w:rPr>
                <w:rFonts w:ascii="Tahoma" w:hAnsi="Tahoma" w:cs="Tahoma"/>
                <w:sz w:val="22"/>
                <w:szCs w:val="22"/>
                <w:lang w:bidi="th-TH"/>
              </w:rPr>
            </w:pPr>
            <w:r>
              <w:rPr>
                <w:rFonts w:ascii="Tahoma" w:hAnsi="Tahoma" w:cs="Tahoma"/>
                <w:sz w:val="22"/>
                <w:szCs w:val="22"/>
                <w:lang w:bidi="th-TH"/>
              </w:rPr>
              <w:t>До 20 т/ч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234" w:rsidRDefault="00274F2D">
            <w:r>
              <w:rPr>
                <w:rFonts w:ascii="Tahoma" w:hAnsi="Tahoma" w:cs="Tahoma"/>
                <w:sz w:val="22"/>
                <w:szCs w:val="22"/>
                <w:lang w:bidi="th-TH"/>
              </w:rPr>
              <w:t>До 40 м</w:t>
            </w:r>
          </w:p>
        </w:tc>
      </w:tr>
      <w:tr w:rsidR="00D40234"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34" w:rsidRDefault="00274F2D">
            <w:pPr>
              <w:rPr>
                <w:rFonts w:ascii="Tahoma" w:hAnsi="Tahoma" w:cs="Tahoma"/>
                <w:sz w:val="22"/>
                <w:szCs w:val="22"/>
                <w:lang w:bidi="th-TH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bidi="th-TH"/>
              </w:rPr>
              <w:t xml:space="preserve">Т449   </w:t>
            </w:r>
          </w:p>
          <w:p w:rsidR="00D40234" w:rsidRDefault="00274F2D">
            <w:pPr>
              <w:rPr>
                <w:rFonts w:ascii="Tahoma" w:hAnsi="Tahoma" w:cs="Tahoma"/>
                <w:b/>
                <w:sz w:val="22"/>
                <w:szCs w:val="22"/>
                <w:lang w:bidi="th-TH"/>
              </w:rPr>
            </w:pPr>
            <w:r>
              <w:rPr>
                <w:rFonts w:ascii="Tahoma" w:hAnsi="Tahoma" w:cs="Tahoma"/>
                <w:sz w:val="22"/>
                <w:szCs w:val="22"/>
                <w:lang w:bidi="th-TH"/>
              </w:rPr>
              <w:t>На навеске к трактору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34" w:rsidRDefault="00274F2D">
            <w:pPr>
              <w:rPr>
                <w:rFonts w:ascii="Tahoma" w:hAnsi="Tahoma" w:cs="Tahoma"/>
                <w:b/>
                <w:sz w:val="22"/>
                <w:szCs w:val="22"/>
                <w:lang w:bidi="th-TH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bidi="th-TH"/>
              </w:rPr>
              <w:t>ВОМ</w:t>
            </w:r>
          </w:p>
          <w:p w:rsidR="00D40234" w:rsidRDefault="00D40234">
            <w:pPr>
              <w:rPr>
                <w:rFonts w:ascii="Tahoma" w:hAnsi="Tahoma" w:cs="Tahoma"/>
                <w:b/>
                <w:sz w:val="22"/>
                <w:szCs w:val="22"/>
                <w:lang w:bidi="th-TH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34" w:rsidRPr="003558FE" w:rsidRDefault="00274F2D" w:rsidP="00640879">
            <w:pPr>
              <w:rPr>
                <w:rFonts w:ascii="Tahoma" w:hAnsi="Tahoma" w:cs="Tahoma"/>
                <w:sz w:val="22"/>
                <w:szCs w:val="22"/>
                <w:lang w:bidi="th-TH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n-US" w:bidi="th-TH"/>
              </w:rPr>
              <w:t>5</w:t>
            </w:r>
            <w:r w:rsidR="00640879">
              <w:rPr>
                <w:rFonts w:ascii="Tahoma" w:hAnsi="Tahoma" w:cs="Tahoma"/>
                <w:b/>
                <w:sz w:val="22"/>
                <w:szCs w:val="22"/>
                <w:lang w:bidi="th-TH"/>
              </w:rPr>
              <w:t>65</w:t>
            </w:r>
            <w:r w:rsidR="003558FE">
              <w:rPr>
                <w:rFonts w:ascii="Tahoma" w:hAnsi="Tahoma" w:cs="Tahoma"/>
                <w:b/>
                <w:sz w:val="22"/>
                <w:szCs w:val="22"/>
                <w:lang w:bidi="th-TH"/>
              </w:rPr>
              <w:t xml:space="preserve"> 000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34" w:rsidRDefault="00274F2D">
            <w:pPr>
              <w:rPr>
                <w:rFonts w:ascii="Tahoma" w:hAnsi="Tahoma" w:cs="Tahoma"/>
                <w:sz w:val="22"/>
                <w:szCs w:val="22"/>
                <w:lang w:bidi="th-TH"/>
              </w:rPr>
            </w:pPr>
            <w:r>
              <w:rPr>
                <w:rFonts w:ascii="Tahoma" w:hAnsi="Tahoma" w:cs="Tahoma"/>
                <w:sz w:val="22"/>
                <w:szCs w:val="22"/>
                <w:lang w:bidi="th-TH"/>
              </w:rPr>
              <w:t>До 27 т/ч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234" w:rsidRDefault="00274F2D">
            <w:r>
              <w:rPr>
                <w:rFonts w:ascii="Tahoma" w:hAnsi="Tahoma" w:cs="Tahoma"/>
                <w:sz w:val="22"/>
                <w:szCs w:val="22"/>
                <w:lang w:bidi="th-TH"/>
              </w:rPr>
              <w:t>До 50 м</w:t>
            </w:r>
          </w:p>
        </w:tc>
      </w:tr>
      <w:tr w:rsidR="00D40234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34" w:rsidRDefault="00274F2D">
            <w:pPr>
              <w:rPr>
                <w:rFonts w:ascii="Tahoma" w:hAnsi="Tahoma" w:cs="Tahoma"/>
                <w:sz w:val="22"/>
                <w:szCs w:val="22"/>
                <w:lang w:bidi="th-TH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bidi="th-TH"/>
              </w:rPr>
              <w:t xml:space="preserve">Т449/1 </w:t>
            </w:r>
          </w:p>
          <w:p w:rsidR="00D40234" w:rsidRDefault="00274F2D">
            <w:pPr>
              <w:rPr>
                <w:rFonts w:ascii="Tahoma" w:hAnsi="Tahoma" w:cs="Tahoma"/>
                <w:b/>
                <w:sz w:val="22"/>
                <w:szCs w:val="22"/>
                <w:lang w:bidi="th-TH"/>
              </w:rPr>
            </w:pPr>
            <w:r>
              <w:rPr>
                <w:rFonts w:ascii="Tahoma" w:hAnsi="Tahoma" w:cs="Tahoma"/>
                <w:sz w:val="22"/>
                <w:szCs w:val="22"/>
                <w:lang w:bidi="th-TH"/>
              </w:rPr>
              <w:t>На тележке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34" w:rsidRDefault="00274F2D">
            <w:pPr>
              <w:rPr>
                <w:rFonts w:ascii="Tahoma" w:hAnsi="Tahoma" w:cs="Tahoma"/>
                <w:b/>
                <w:sz w:val="22"/>
                <w:szCs w:val="22"/>
                <w:lang w:bidi="th-TH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bidi="th-TH"/>
              </w:rPr>
              <w:t>ВОМ</w:t>
            </w:r>
          </w:p>
          <w:p w:rsidR="00D40234" w:rsidRDefault="00D40234">
            <w:pPr>
              <w:rPr>
                <w:rFonts w:ascii="Tahoma" w:hAnsi="Tahoma" w:cs="Tahoma"/>
                <w:b/>
                <w:sz w:val="22"/>
                <w:szCs w:val="22"/>
                <w:lang w:bidi="th-TH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34" w:rsidRDefault="00640879" w:rsidP="003558FE">
            <w:pPr>
              <w:rPr>
                <w:rFonts w:ascii="Tahoma" w:hAnsi="Tahoma" w:cs="Tahoma"/>
                <w:sz w:val="22"/>
                <w:szCs w:val="22"/>
                <w:lang w:bidi="th-TH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bidi="th-TH"/>
              </w:rPr>
              <w:t>605</w:t>
            </w:r>
            <w:r w:rsidR="00274F2D">
              <w:rPr>
                <w:rFonts w:ascii="Tahoma" w:hAnsi="Tahoma" w:cs="Tahoma"/>
                <w:b/>
                <w:sz w:val="22"/>
                <w:szCs w:val="22"/>
                <w:lang w:val="en-US" w:bidi="th-TH"/>
              </w:rPr>
              <w:t xml:space="preserve"> </w:t>
            </w:r>
            <w:r w:rsidR="003558FE">
              <w:rPr>
                <w:rFonts w:ascii="Tahoma" w:hAnsi="Tahoma" w:cs="Tahoma"/>
                <w:b/>
                <w:sz w:val="22"/>
                <w:szCs w:val="22"/>
                <w:lang w:bidi="th-TH"/>
              </w:rPr>
              <w:t>0</w:t>
            </w:r>
            <w:r w:rsidR="00274F2D">
              <w:rPr>
                <w:rFonts w:ascii="Tahoma" w:hAnsi="Tahoma" w:cs="Tahoma"/>
                <w:b/>
                <w:sz w:val="22"/>
                <w:szCs w:val="22"/>
                <w:lang w:bidi="th-TH"/>
              </w:rPr>
              <w:t>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34" w:rsidRDefault="00274F2D">
            <w:pPr>
              <w:rPr>
                <w:rFonts w:ascii="Tahoma" w:hAnsi="Tahoma" w:cs="Tahoma"/>
                <w:sz w:val="22"/>
                <w:szCs w:val="22"/>
                <w:lang w:bidi="th-TH"/>
              </w:rPr>
            </w:pPr>
            <w:r>
              <w:rPr>
                <w:rFonts w:ascii="Tahoma" w:hAnsi="Tahoma" w:cs="Tahoma"/>
                <w:sz w:val="22"/>
                <w:szCs w:val="22"/>
                <w:lang w:bidi="th-TH"/>
              </w:rPr>
              <w:t>До 27 т/ч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234" w:rsidRDefault="00274F2D">
            <w:r>
              <w:rPr>
                <w:rFonts w:ascii="Tahoma" w:hAnsi="Tahoma" w:cs="Tahoma"/>
                <w:sz w:val="22"/>
                <w:szCs w:val="22"/>
                <w:lang w:bidi="th-TH"/>
              </w:rPr>
              <w:t>До 50 м</w:t>
            </w:r>
          </w:p>
        </w:tc>
      </w:tr>
      <w:tr w:rsidR="00D40234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34" w:rsidRDefault="00274F2D">
            <w:pPr>
              <w:rPr>
                <w:rFonts w:ascii="Tahoma" w:hAnsi="Tahoma" w:cs="Tahoma"/>
                <w:sz w:val="22"/>
                <w:szCs w:val="22"/>
                <w:lang w:bidi="th-TH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bidi="th-TH"/>
              </w:rPr>
              <w:t xml:space="preserve">Т470   </w:t>
            </w:r>
          </w:p>
          <w:p w:rsidR="00D40234" w:rsidRDefault="00274F2D">
            <w:pPr>
              <w:rPr>
                <w:rFonts w:ascii="Tahoma" w:hAnsi="Tahoma" w:cs="Tahoma"/>
                <w:b/>
                <w:sz w:val="22"/>
                <w:szCs w:val="22"/>
                <w:lang w:bidi="th-TH"/>
              </w:rPr>
            </w:pPr>
            <w:r>
              <w:rPr>
                <w:rFonts w:ascii="Tahoma" w:hAnsi="Tahoma" w:cs="Tahoma"/>
                <w:sz w:val="22"/>
                <w:szCs w:val="22"/>
                <w:lang w:bidi="th-TH"/>
              </w:rPr>
              <w:t>На тележке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34" w:rsidRDefault="00274F2D">
            <w:pPr>
              <w:rPr>
                <w:rFonts w:ascii="Tahoma" w:hAnsi="Tahoma" w:cs="Tahoma"/>
                <w:b/>
                <w:sz w:val="22"/>
                <w:szCs w:val="22"/>
                <w:lang w:bidi="th-TH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bidi="th-TH"/>
              </w:rPr>
              <w:t>ВОМ</w:t>
            </w:r>
          </w:p>
          <w:p w:rsidR="00D40234" w:rsidRDefault="00D40234">
            <w:pPr>
              <w:rPr>
                <w:rFonts w:ascii="Tahoma" w:hAnsi="Tahoma" w:cs="Tahoma"/>
                <w:b/>
                <w:sz w:val="22"/>
                <w:szCs w:val="22"/>
                <w:lang w:bidi="th-TH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34" w:rsidRDefault="00640879" w:rsidP="003558FE">
            <w:pPr>
              <w:rPr>
                <w:rFonts w:ascii="Tahoma" w:hAnsi="Tahoma" w:cs="Tahoma"/>
                <w:sz w:val="22"/>
                <w:szCs w:val="22"/>
                <w:lang w:bidi="th-TH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bidi="th-TH"/>
              </w:rPr>
              <w:t>700</w:t>
            </w:r>
            <w:r w:rsidR="00274F2D">
              <w:rPr>
                <w:rFonts w:ascii="Tahoma" w:hAnsi="Tahoma" w:cs="Tahoma"/>
                <w:b/>
                <w:sz w:val="22"/>
                <w:szCs w:val="22"/>
                <w:lang w:val="en-US" w:bidi="th-TH"/>
              </w:rPr>
              <w:t xml:space="preserve"> 0</w:t>
            </w:r>
            <w:r w:rsidR="00274F2D">
              <w:rPr>
                <w:rFonts w:ascii="Tahoma" w:hAnsi="Tahoma" w:cs="Tahoma"/>
                <w:b/>
                <w:sz w:val="22"/>
                <w:szCs w:val="22"/>
                <w:lang w:bidi="th-TH"/>
              </w:rPr>
              <w:t>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34" w:rsidRDefault="00274F2D">
            <w:pPr>
              <w:rPr>
                <w:rFonts w:ascii="Tahoma" w:hAnsi="Tahoma" w:cs="Tahoma"/>
                <w:sz w:val="22"/>
                <w:szCs w:val="22"/>
                <w:lang w:bidi="th-TH"/>
              </w:rPr>
            </w:pPr>
            <w:r>
              <w:rPr>
                <w:rFonts w:ascii="Tahoma" w:hAnsi="Tahoma" w:cs="Tahoma"/>
                <w:sz w:val="22"/>
                <w:szCs w:val="22"/>
                <w:lang w:bidi="th-TH"/>
              </w:rPr>
              <w:t>До 38 т/ч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234" w:rsidRDefault="00274F2D">
            <w:r>
              <w:rPr>
                <w:rFonts w:ascii="Tahoma" w:hAnsi="Tahoma" w:cs="Tahoma"/>
                <w:sz w:val="22"/>
                <w:szCs w:val="22"/>
                <w:lang w:bidi="th-TH"/>
              </w:rPr>
              <w:t>До 80 м</w:t>
            </w:r>
          </w:p>
        </w:tc>
      </w:tr>
      <w:tr w:rsidR="00D40234"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34" w:rsidRDefault="00274F2D">
            <w:pPr>
              <w:rPr>
                <w:rFonts w:ascii="Tahoma" w:hAnsi="Tahoma" w:cs="Tahoma"/>
                <w:sz w:val="22"/>
                <w:szCs w:val="22"/>
                <w:lang w:bidi="th-TH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bidi="th-TH"/>
              </w:rPr>
              <w:t xml:space="preserve">Т480   </w:t>
            </w:r>
          </w:p>
          <w:p w:rsidR="00D40234" w:rsidRDefault="00274F2D">
            <w:pPr>
              <w:rPr>
                <w:rFonts w:ascii="Tahoma" w:hAnsi="Tahoma" w:cs="Tahoma"/>
                <w:b/>
                <w:sz w:val="22"/>
                <w:szCs w:val="22"/>
                <w:lang w:bidi="th-TH"/>
              </w:rPr>
            </w:pPr>
            <w:r>
              <w:rPr>
                <w:rFonts w:ascii="Tahoma" w:hAnsi="Tahoma" w:cs="Tahoma"/>
                <w:sz w:val="22"/>
                <w:szCs w:val="22"/>
                <w:lang w:bidi="th-TH"/>
              </w:rPr>
              <w:t>На тележке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34" w:rsidRDefault="00274F2D">
            <w:pPr>
              <w:rPr>
                <w:rFonts w:ascii="Tahoma" w:hAnsi="Tahoma" w:cs="Tahoma"/>
                <w:b/>
                <w:sz w:val="22"/>
                <w:szCs w:val="22"/>
                <w:lang w:bidi="th-TH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bidi="th-TH"/>
              </w:rPr>
              <w:t>ВОМ</w:t>
            </w:r>
          </w:p>
          <w:p w:rsidR="00D40234" w:rsidRDefault="00D40234">
            <w:pPr>
              <w:rPr>
                <w:rFonts w:ascii="Tahoma" w:hAnsi="Tahoma" w:cs="Tahoma"/>
                <w:b/>
                <w:sz w:val="22"/>
                <w:szCs w:val="22"/>
                <w:lang w:bidi="th-TH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34" w:rsidRDefault="00640879">
            <w:pPr>
              <w:rPr>
                <w:rFonts w:ascii="Tahoma" w:hAnsi="Tahoma" w:cs="Tahoma"/>
                <w:sz w:val="22"/>
                <w:szCs w:val="22"/>
                <w:lang w:bidi="th-TH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bidi="th-TH"/>
              </w:rPr>
              <w:t>868</w:t>
            </w:r>
            <w:r w:rsidR="003558FE">
              <w:rPr>
                <w:rFonts w:ascii="Tahoma" w:hAnsi="Tahoma" w:cs="Tahoma"/>
                <w:b/>
                <w:sz w:val="22"/>
                <w:szCs w:val="22"/>
                <w:lang w:bidi="th-TH"/>
              </w:rPr>
              <w:t xml:space="preserve"> 0</w:t>
            </w:r>
            <w:r w:rsidR="00274F2D">
              <w:rPr>
                <w:rFonts w:ascii="Tahoma" w:hAnsi="Tahoma" w:cs="Tahoma"/>
                <w:b/>
                <w:sz w:val="22"/>
                <w:szCs w:val="22"/>
                <w:lang w:bidi="th-TH"/>
              </w:rPr>
              <w:t>00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34" w:rsidRDefault="00274F2D">
            <w:pPr>
              <w:rPr>
                <w:rFonts w:ascii="Tahoma" w:hAnsi="Tahoma" w:cs="Tahoma"/>
                <w:sz w:val="22"/>
                <w:szCs w:val="22"/>
                <w:lang w:bidi="th-TH"/>
              </w:rPr>
            </w:pPr>
            <w:r>
              <w:rPr>
                <w:rFonts w:ascii="Tahoma" w:hAnsi="Tahoma" w:cs="Tahoma"/>
                <w:sz w:val="22"/>
                <w:szCs w:val="22"/>
                <w:lang w:bidi="th-TH"/>
              </w:rPr>
              <w:t>До 45 т/ч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234" w:rsidRDefault="00274F2D">
            <w:r>
              <w:rPr>
                <w:rFonts w:ascii="Tahoma" w:hAnsi="Tahoma" w:cs="Tahoma"/>
                <w:sz w:val="22"/>
                <w:szCs w:val="22"/>
                <w:lang w:bidi="th-TH"/>
              </w:rPr>
              <w:t>До 80 м</w:t>
            </w:r>
          </w:p>
        </w:tc>
      </w:tr>
    </w:tbl>
    <w:p w:rsidR="00D40234" w:rsidRDefault="00274F2D">
      <w:pPr>
        <w:ind w:left="37"/>
        <w:rPr>
          <w:rFonts w:ascii="Tahoma" w:hAnsi="Tahoma" w:cs="Tahoma"/>
          <w:sz w:val="22"/>
          <w:szCs w:val="22"/>
          <w:lang w:bidi="th-TH"/>
        </w:rPr>
      </w:pPr>
      <w:r>
        <w:rPr>
          <w:rFonts w:ascii="Tahoma" w:hAnsi="Tahoma" w:cs="Tahoma"/>
          <w:b/>
          <w:sz w:val="22"/>
          <w:szCs w:val="22"/>
          <w:lang w:bidi="th-TH"/>
        </w:rPr>
        <w:t>Дополнительно, если требуется (для построения трассы), можно приобрести:</w:t>
      </w:r>
    </w:p>
    <w:p w:rsidR="00D40234" w:rsidRDefault="00274F2D">
      <w:pPr>
        <w:ind w:left="360"/>
        <w:rPr>
          <w:rFonts w:ascii="Tahoma" w:hAnsi="Tahoma" w:cs="Tahoma"/>
          <w:sz w:val="22"/>
          <w:szCs w:val="22"/>
          <w:lang w:bidi="th-TH"/>
        </w:rPr>
      </w:pPr>
      <w:r>
        <w:rPr>
          <w:rFonts w:ascii="Tahoma" w:hAnsi="Tahoma" w:cs="Tahoma"/>
          <w:sz w:val="22"/>
          <w:szCs w:val="22"/>
          <w:lang w:bidi="th-TH"/>
        </w:rPr>
        <w:t>- удлинительная труба ø 160, 2м, оцинкованная – 36</w:t>
      </w:r>
      <w:r w:rsidRPr="00335AE2">
        <w:rPr>
          <w:rFonts w:ascii="Tahoma" w:hAnsi="Tahoma" w:cs="Tahoma"/>
          <w:sz w:val="22"/>
          <w:szCs w:val="22"/>
          <w:lang w:bidi="th-TH"/>
        </w:rPr>
        <w:t>0</w:t>
      </w:r>
      <w:r>
        <w:rPr>
          <w:rFonts w:ascii="Tahoma" w:hAnsi="Tahoma" w:cs="Tahoma"/>
          <w:sz w:val="22"/>
          <w:szCs w:val="22"/>
          <w:lang w:bidi="th-TH"/>
        </w:rPr>
        <w:t>0 рублей;</w:t>
      </w:r>
    </w:p>
    <w:p w:rsidR="00D40234" w:rsidRDefault="00274F2D">
      <w:pPr>
        <w:ind w:left="360"/>
        <w:rPr>
          <w:rFonts w:ascii="Tahoma" w:hAnsi="Tahoma" w:cs="Tahoma"/>
          <w:sz w:val="22"/>
          <w:szCs w:val="22"/>
          <w:lang w:bidi="th-TH"/>
        </w:rPr>
      </w:pPr>
      <w:r>
        <w:rPr>
          <w:rFonts w:ascii="Tahoma" w:hAnsi="Tahoma" w:cs="Tahoma"/>
          <w:sz w:val="22"/>
          <w:szCs w:val="22"/>
          <w:lang w:bidi="th-TH"/>
        </w:rPr>
        <w:t>- удлинительная труба ø 160, 1м, оцинкованная – 27</w:t>
      </w:r>
      <w:r w:rsidRPr="00335AE2">
        <w:rPr>
          <w:rFonts w:ascii="Tahoma" w:hAnsi="Tahoma" w:cs="Tahoma"/>
          <w:sz w:val="22"/>
          <w:szCs w:val="22"/>
          <w:lang w:bidi="th-TH"/>
        </w:rPr>
        <w:t>0</w:t>
      </w:r>
      <w:r>
        <w:rPr>
          <w:rFonts w:ascii="Tahoma" w:hAnsi="Tahoma" w:cs="Tahoma"/>
          <w:sz w:val="22"/>
          <w:szCs w:val="22"/>
          <w:lang w:bidi="th-TH"/>
        </w:rPr>
        <w:t>0 рублей;</w:t>
      </w:r>
    </w:p>
    <w:p w:rsidR="00D40234" w:rsidRDefault="00274F2D">
      <w:pPr>
        <w:ind w:left="360"/>
        <w:rPr>
          <w:rFonts w:ascii="Tahoma" w:hAnsi="Tahoma" w:cs="Tahoma"/>
          <w:sz w:val="22"/>
          <w:szCs w:val="22"/>
          <w:lang w:bidi="th-TH"/>
        </w:rPr>
      </w:pPr>
      <w:r>
        <w:rPr>
          <w:rFonts w:ascii="Tahoma" w:hAnsi="Tahoma" w:cs="Tahoma"/>
          <w:sz w:val="22"/>
          <w:szCs w:val="22"/>
          <w:lang w:bidi="th-TH"/>
        </w:rPr>
        <w:t>- удлинительная труба ø 160, 0.5м, оцинкованная – 1</w:t>
      </w:r>
      <w:r w:rsidRPr="00335AE2">
        <w:rPr>
          <w:rFonts w:ascii="Tahoma" w:hAnsi="Tahoma" w:cs="Tahoma"/>
          <w:sz w:val="22"/>
          <w:szCs w:val="22"/>
          <w:lang w:bidi="th-TH"/>
        </w:rPr>
        <w:t>6</w:t>
      </w:r>
      <w:r>
        <w:rPr>
          <w:rFonts w:ascii="Tahoma" w:hAnsi="Tahoma" w:cs="Tahoma"/>
          <w:sz w:val="22"/>
          <w:szCs w:val="22"/>
          <w:lang w:bidi="th-TH"/>
        </w:rPr>
        <w:t>00 рублей;</w:t>
      </w:r>
    </w:p>
    <w:p w:rsidR="00D40234" w:rsidRDefault="00274F2D">
      <w:pPr>
        <w:ind w:left="360"/>
        <w:rPr>
          <w:rFonts w:ascii="Tahoma" w:hAnsi="Tahoma" w:cs="Tahoma"/>
          <w:sz w:val="22"/>
          <w:szCs w:val="22"/>
          <w:lang w:bidi="th-TH"/>
        </w:rPr>
      </w:pPr>
      <w:r>
        <w:rPr>
          <w:rFonts w:ascii="Tahoma" w:hAnsi="Tahoma" w:cs="Tahoma"/>
          <w:sz w:val="22"/>
          <w:szCs w:val="22"/>
          <w:lang w:bidi="th-TH"/>
        </w:rPr>
        <w:t>- колено 30˚/ 45˚/ 60˚/ 90˚- 27</w:t>
      </w:r>
      <w:r w:rsidRPr="00335AE2">
        <w:rPr>
          <w:rFonts w:ascii="Tahoma" w:hAnsi="Tahoma" w:cs="Tahoma"/>
          <w:sz w:val="22"/>
          <w:szCs w:val="22"/>
          <w:lang w:bidi="th-TH"/>
        </w:rPr>
        <w:t>0</w:t>
      </w:r>
      <w:r>
        <w:rPr>
          <w:rFonts w:ascii="Tahoma" w:hAnsi="Tahoma" w:cs="Tahoma"/>
          <w:sz w:val="22"/>
          <w:szCs w:val="22"/>
          <w:lang w:bidi="th-TH"/>
        </w:rPr>
        <w:t>0/ 2</w:t>
      </w:r>
      <w:r w:rsidRPr="00335AE2">
        <w:rPr>
          <w:rFonts w:ascii="Tahoma" w:hAnsi="Tahoma" w:cs="Tahoma"/>
          <w:sz w:val="22"/>
          <w:szCs w:val="22"/>
          <w:lang w:bidi="th-TH"/>
        </w:rPr>
        <w:t>9</w:t>
      </w:r>
      <w:r>
        <w:rPr>
          <w:rFonts w:ascii="Tahoma" w:hAnsi="Tahoma" w:cs="Tahoma"/>
          <w:sz w:val="22"/>
          <w:szCs w:val="22"/>
          <w:lang w:bidi="th-TH"/>
        </w:rPr>
        <w:t xml:space="preserve">00/ </w:t>
      </w:r>
      <w:r w:rsidRPr="00335AE2">
        <w:rPr>
          <w:rFonts w:ascii="Tahoma" w:hAnsi="Tahoma" w:cs="Tahoma"/>
          <w:sz w:val="22"/>
          <w:szCs w:val="22"/>
          <w:lang w:bidi="th-TH"/>
        </w:rPr>
        <w:t>2900</w:t>
      </w:r>
      <w:r>
        <w:rPr>
          <w:rFonts w:ascii="Tahoma" w:hAnsi="Tahoma" w:cs="Tahoma"/>
          <w:sz w:val="22"/>
          <w:szCs w:val="22"/>
          <w:lang w:bidi="th-TH"/>
        </w:rPr>
        <w:t>/ 36</w:t>
      </w:r>
      <w:r w:rsidRPr="00335AE2">
        <w:rPr>
          <w:rFonts w:ascii="Tahoma" w:hAnsi="Tahoma" w:cs="Tahoma"/>
          <w:sz w:val="22"/>
          <w:szCs w:val="22"/>
          <w:lang w:bidi="th-TH"/>
        </w:rPr>
        <w:t>0</w:t>
      </w:r>
      <w:r>
        <w:rPr>
          <w:rFonts w:ascii="Tahoma" w:hAnsi="Tahoma" w:cs="Tahoma"/>
          <w:sz w:val="22"/>
          <w:szCs w:val="22"/>
          <w:lang w:bidi="th-TH"/>
        </w:rPr>
        <w:t>0 рублей;</w:t>
      </w:r>
    </w:p>
    <w:p w:rsidR="00D40234" w:rsidRDefault="00274F2D">
      <w:pPr>
        <w:ind w:left="360"/>
        <w:rPr>
          <w:rFonts w:ascii="Tahoma" w:hAnsi="Tahoma" w:cs="Tahoma"/>
          <w:sz w:val="22"/>
          <w:szCs w:val="22"/>
          <w:lang w:bidi="th-TH"/>
        </w:rPr>
      </w:pPr>
      <w:r>
        <w:rPr>
          <w:rFonts w:ascii="Tahoma" w:hAnsi="Tahoma" w:cs="Tahoma"/>
          <w:sz w:val="22"/>
          <w:szCs w:val="22"/>
          <w:lang w:bidi="th-TH"/>
        </w:rPr>
        <w:t>- соединительные хомуты ø160 – 1</w:t>
      </w:r>
      <w:r w:rsidRPr="00335AE2">
        <w:rPr>
          <w:rFonts w:ascii="Tahoma" w:hAnsi="Tahoma" w:cs="Tahoma"/>
          <w:sz w:val="22"/>
          <w:szCs w:val="22"/>
          <w:lang w:bidi="th-TH"/>
        </w:rPr>
        <w:t>8</w:t>
      </w:r>
      <w:r>
        <w:rPr>
          <w:rFonts w:ascii="Tahoma" w:hAnsi="Tahoma" w:cs="Tahoma"/>
          <w:sz w:val="22"/>
          <w:szCs w:val="22"/>
          <w:lang w:bidi="th-TH"/>
        </w:rPr>
        <w:t>00 рублей</w:t>
      </w:r>
    </w:p>
    <w:p w:rsidR="00D40234" w:rsidRDefault="00274F2D">
      <w:pPr>
        <w:ind w:left="360"/>
        <w:rPr>
          <w:rFonts w:ascii="Tahoma" w:hAnsi="Tahoma" w:cs="Tahoma"/>
          <w:sz w:val="22"/>
          <w:szCs w:val="22"/>
          <w:lang w:bidi="th-TH"/>
        </w:rPr>
      </w:pPr>
      <w:r>
        <w:rPr>
          <w:rFonts w:ascii="Tahoma" w:hAnsi="Tahoma" w:cs="Tahoma"/>
          <w:sz w:val="22"/>
          <w:szCs w:val="22"/>
          <w:lang w:bidi="th-TH"/>
        </w:rPr>
        <w:t xml:space="preserve">- циклон-успокоитель – </w:t>
      </w:r>
      <w:r w:rsidRPr="00335AE2">
        <w:rPr>
          <w:rFonts w:ascii="Tahoma" w:hAnsi="Tahoma" w:cs="Tahoma"/>
          <w:sz w:val="22"/>
          <w:szCs w:val="22"/>
          <w:lang w:bidi="th-TH"/>
        </w:rPr>
        <w:t>6</w:t>
      </w:r>
      <w:r>
        <w:rPr>
          <w:rFonts w:ascii="Tahoma" w:hAnsi="Tahoma" w:cs="Tahoma"/>
          <w:sz w:val="22"/>
          <w:szCs w:val="22"/>
          <w:lang w:bidi="th-TH"/>
        </w:rPr>
        <w:t xml:space="preserve"> </w:t>
      </w:r>
      <w:r w:rsidRPr="00335AE2">
        <w:rPr>
          <w:rFonts w:ascii="Tahoma" w:hAnsi="Tahoma" w:cs="Tahoma"/>
          <w:sz w:val="22"/>
          <w:szCs w:val="22"/>
          <w:lang w:bidi="th-TH"/>
        </w:rPr>
        <w:t>9</w:t>
      </w:r>
      <w:r>
        <w:rPr>
          <w:rFonts w:ascii="Tahoma" w:hAnsi="Tahoma" w:cs="Tahoma"/>
          <w:sz w:val="22"/>
          <w:szCs w:val="22"/>
          <w:lang w:bidi="th-TH"/>
        </w:rPr>
        <w:t>00 рублей</w:t>
      </w:r>
    </w:p>
    <w:p w:rsidR="00D40234" w:rsidRDefault="00274F2D">
      <w:pPr>
        <w:ind w:left="360"/>
        <w:rPr>
          <w:rFonts w:ascii="Tahoma" w:hAnsi="Tahoma" w:cs="Tahoma"/>
          <w:sz w:val="22"/>
          <w:szCs w:val="22"/>
          <w:lang w:bidi="th-TH"/>
        </w:rPr>
      </w:pPr>
      <w:r>
        <w:rPr>
          <w:rFonts w:ascii="Tahoma" w:hAnsi="Tahoma" w:cs="Tahoma"/>
          <w:sz w:val="22"/>
          <w:szCs w:val="22"/>
          <w:lang w:bidi="th-TH"/>
        </w:rPr>
        <w:t xml:space="preserve">- Шланг полиуритановый — 6 </w:t>
      </w:r>
      <w:r w:rsidRPr="00335AE2">
        <w:rPr>
          <w:rFonts w:ascii="Tahoma" w:hAnsi="Tahoma" w:cs="Tahoma"/>
          <w:sz w:val="22"/>
          <w:szCs w:val="22"/>
          <w:lang w:bidi="th-TH"/>
        </w:rPr>
        <w:t>6</w:t>
      </w:r>
      <w:r>
        <w:rPr>
          <w:rFonts w:ascii="Tahoma" w:hAnsi="Tahoma" w:cs="Tahoma"/>
          <w:sz w:val="22"/>
          <w:szCs w:val="22"/>
          <w:lang w:bidi="th-TH"/>
        </w:rPr>
        <w:t>00 рублей за метр</w:t>
      </w:r>
    </w:p>
    <w:p w:rsidR="00D40234" w:rsidRDefault="00274F2D">
      <w:pPr>
        <w:ind w:left="360"/>
        <w:rPr>
          <w:rFonts w:ascii="Tahoma" w:hAnsi="Tahoma" w:cs="Tahoma"/>
          <w:sz w:val="22"/>
          <w:szCs w:val="22"/>
          <w:lang w:bidi="th-TH"/>
        </w:rPr>
      </w:pPr>
      <w:r>
        <w:rPr>
          <w:rFonts w:ascii="Tahoma" w:hAnsi="Tahoma" w:cs="Tahoma"/>
          <w:sz w:val="22"/>
          <w:szCs w:val="22"/>
          <w:lang w:bidi="th-TH"/>
        </w:rPr>
        <w:t>- циклон-пылеочиститель (есть у Т470) – 4</w:t>
      </w:r>
      <w:r w:rsidRPr="00335AE2">
        <w:rPr>
          <w:rFonts w:ascii="Tahoma" w:hAnsi="Tahoma" w:cs="Tahoma"/>
          <w:sz w:val="22"/>
          <w:szCs w:val="22"/>
          <w:lang w:bidi="th-TH"/>
        </w:rPr>
        <w:t>3</w:t>
      </w:r>
      <w:r>
        <w:rPr>
          <w:rFonts w:ascii="Tahoma" w:hAnsi="Tahoma" w:cs="Tahoma"/>
          <w:sz w:val="22"/>
          <w:szCs w:val="22"/>
          <w:lang w:bidi="th-TH"/>
        </w:rPr>
        <w:t xml:space="preserve"> 800 рублей.</w:t>
      </w:r>
    </w:p>
    <w:p w:rsidR="00D40234" w:rsidRDefault="00D40234">
      <w:pPr>
        <w:ind w:left="360"/>
        <w:rPr>
          <w:rFonts w:ascii="Tahoma" w:hAnsi="Tahoma" w:cs="Tahoma"/>
          <w:sz w:val="22"/>
          <w:szCs w:val="22"/>
          <w:lang w:bidi="th-TH"/>
        </w:rPr>
      </w:pPr>
    </w:p>
    <w:p w:rsidR="00D40234" w:rsidRDefault="00D40234">
      <w:pPr>
        <w:ind w:left="360"/>
        <w:rPr>
          <w:rFonts w:ascii="Tahoma" w:hAnsi="Tahoma" w:cs="Tahoma"/>
          <w:sz w:val="22"/>
          <w:szCs w:val="22"/>
          <w:lang w:bidi="th-TH"/>
        </w:rPr>
      </w:pPr>
    </w:p>
    <w:p w:rsidR="00D40234" w:rsidRPr="00335AE2" w:rsidRDefault="00274F2D">
      <w:pPr>
        <w:rPr>
          <w:rFonts w:ascii="Tahoma" w:hAnsi="Tahoma" w:cs="Tahoma"/>
          <w:b/>
          <w:sz w:val="22"/>
          <w:lang w:bidi="th-TH"/>
        </w:rPr>
      </w:pPr>
      <w:r>
        <w:rPr>
          <w:rFonts w:ascii="Tahoma" w:hAnsi="Tahoma" w:cs="Tahoma"/>
          <w:b/>
          <w:sz w:val="22"/>
          <w:szCs w:val="22"/>
          <w:lang w:bidi="th-TH"/>
        </w:rPr>
        <w:t>Ниже приведена схема работы транспортера:</w:t>
      </w:r>
    </w:p>
    <w:p w:rsidR="00D40234" w:rsidRDefault="00274F2D">
      <w:r>
        <w:rPr>
          <w:rFonts w:ascii="Tahoma" w:hAnsi="Tahoma" w:cs="Tahoma"/>
          <w:b/>
          <w:sz w:val="22"/>
          <w:lang w:val="en-US" w:bidi="th-TH"/>
        </w:rPr>
        <w:lastRenderedPageBreak/>
        <w:t>L</w:t>
      </w:r>
      <w:r w:rsidRPr="00335AE2">
        <w:rPr>
          <w:rFonts w:ascii="Tahoma" w:hAnsi="Tahoma" w:cs="Tahoma"/>
          <w:b/>
          <w:sz w:val="22"/>
          <w:lang w:bidi="th-TH"/>
        </w:rPr>
        <w:t>=</w:t>
      </w:r>
      <w:r>
        <w:rPr>
          <w:rFonts w:ascii="Tahoma" w:hAnsi="Tahoma" w:cs="Tahoma"/>
          <w:b/>
          <w:sz w:val="22"/>
          <w:lang w:val="en-US" w:bidi="th-TH"/>
        </w:rPr>
        <w:t>Ls</w:t>
      </w:r>
      <w:r w:rsidRPr="00335AE2">
        <w:rPr>
          <w:rFonts w:ascii="Tahoma" w:hAnsi="Tahoma" w:cs="Tahoma"/>
          <w:b/>
          <w:sz w:val="22"/>
          <w:lang w:bidi="th-TH"/>
        </w:rPr>
        <w:t>+</w:t>
      </w:r>
      <w:r>
        <w:rPr>
          <w:rFonts w:ascii="Tahoma" w:hAnsi="Tahoma" w:cs="Tahoma"/>
          <w:b/>
          <w:sz w:val="22"/>
          <w:lang w:val="en-US" w:bidi="th-TH"/>
        </w:rPr>
        <w:t>Lt</w:t>
      </w:r>
    </w:p>
    <w:p w:rsidR="00D40234" w:rsidRDefault="00274F2D">
      <w:pPr>
        <w:rPr>
          <w:rFonts w:ascii="Tahoma" w:hAnsi="Tahoma" w:cs="Tahoma"/>
          <w:sz w:val="22"/>
          <w:szCs w:val="22"/>
          <w:lang w:bidi="th-TH"/>
        </w:rPr>
      </w:pPr>
      <w:r>
        <w:t>Зерно, всасываемое соплом и эластичным шлангом, перемещается к циклону. Там в результате снижения скорости наступает разделение зерна и воздуха. Воздух дальше всасывается через вентилятор, а зерно опадает на лопасти дозатора, который передаёт дальше в трубопровод нагнетательный. Оделенный воздух переплывает через трубчатое соединение к вентилятору, который вталкивает воздух в трубу дозатора и дальше в трубопровод нагнетательный. Текущий с большой скоростью воздух  порывает с собой зерно, впадающее с верху с дозатора, и трубопроводом транспортирует к циклону выпускному, который находится на конце трубопровода в место складирования</w:t>
      </w:r>
    </w:p>
    <w:p w:rsidR="00D40234" w:rsidRDefault="00D40234">
      <w:pPr>
        <w:ind w:left="360"/>
        <w:rPr>
          <w:rFonts w:ascii="Tahoma" w:hAnsi="Tahoma" w:cs="Tahoma"/>
          <w:sz w:val="22"/>
          <w:szCs w:val="22"/>
          <w:lang w:bidi="th-TH"/>
        </w:rPr>
      </w:pPr>
    </w:p>
    <w:p w:rsidR="00D40234" w:rsidRDefault="00E402BE">
      <w:pPr>
        <w:ind w:left="360"/>
        <w:rPr>
          <w:rFonts w:ascii="Tahoma" w:hAnsi="Tahoma" w:cs="Tahoma"/>
          <w:sz w:val="22"/>
          <w:szCs w:val="22"/>
          <w:lang w:bidi="th-TH"/>
        </w:rPr>
      </w:pPr>
      <w:r>
        <w:rPr>
          <w:noProof/>
          <w:lang w:eastAsia="ru-RU"/>
        </w:rPr>
        <w:drawing>
          <wp:inline distT="0" distB="0" distL="0" distR="0">
            <wp:extent cx="5143500" cy="3048000"/>
            <wp:effectExtent l="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048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234" w:rsidRDefault="00D40234">
      <w:pPr>
        <w:ind w:left="360"/>
        <w:rPr>
          <w:rFonts w:ascii="Tahoma" w:hAnsi="Tahoma" w:cs="Tahoma"/>
          <w:sz w:val="22"/>
          <w:szCs w:val="22"/>
          <w:lang w:bidi="th-TH"/>
        </w:rPr>
      </w:pPr>
    </w:p>
    <w:p w:rsidR="00D40234" w:rsidRDefault="00274F2D">
      <w:pPr>
        <w:ind w:left="360"/>
        <w:rPr>
          <w:rFonts w:ascii="Tahoma" w:hAnsi="Tahoma" w:cs="Tahoma"/>
          <w:b/>
          <w:sz w:val="22"/>
          <w:lang w:bidi="th-TH"/>
        </w:rPr>
      </w:pPr>
      <w:r>
        <w:rPr>
          <w:rFonts w:ascii="Tahoma" w:eastAsia="Tahoma" w:hAnsi="Tahoma" w:cs="Tahoma"/>
          <w:b/>
          <w:sz w:val="22"/>
          <w:szCs w:val="22"/>
          <w:lang w:bidi="th-TH"/>
        </w:rPr>
        <w:t xml:space="preserve"> </w:t>
      </w:r>
      <w:r>
        <w:rPr>
          <w:rFonts w:ascii="Tahoma" w:hAnsi="Tahoma" w:cs="Tahoma"/>
          <w:b/>
          <w:sz w:val="22"/>
          <w:szCs w:val="22"/>
          <w:lang w:bidi="th-TH"/>
        </w:rPr>
        <w:t>___   ___   ___   ___   ___   ___   ___   ___   ___   ___   ___   ___   ___   ___   ___</w:t>
      </w:r>
    </w:p>
    <w:p w:rsidR="00D40234" w:rsidRDefault="00D40234">
      <w:pPr>
        <w:ind w:left="37"/>
        <w:rPr>
          <w:rFonts w:ascii="Tahoma" w:hAnsi="Tahoma" w:cs="Tahoma"/>
          <w:b/>
          <w:sz w:val="22"/>
          <w:lang w:bidi="th-TH"/>
        </w:rPr>
      </w:pPr>
    </w:p>
    <w:p w:rsidR="00D40234" w:rsidRDefault="00274F2D">
      <w:pPr>
        <w:ind w:left="37"/>
        <w:jc w:val="both"/>
        <w:rPr>
          <w:rFonts w:ascii="Tahoma" w:hAnsi="Tahoma" w:cs="Tahoma"/>
          <w:sz w:val="22"/>
          <w:lang w:bidi="th-TH"/>
        </w:rPr>
      </w:pPr>
      <w:r>
        <w:rPr>
          <w:rFonts w:ascii="Tahoma" w:hAnsi="Tahoma" w:cs="Tahoma"/>
          <w:b/>
          <w:sz w:val="22"/>
          <w:lang w:bidi="th-TH"/>
        </w:rPr>
        <w:t>2.нагнетательного транспортера серии Т378:</w:t>
      </w:r>
    </w:p>
    <w:p w:rsidR="00D40234" w:rsidRDefault="00274F2D">
      <w:pPr>
        <w:ind w:left="37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lang w:bidi="th-TH"/>
        </w:rPr>
        <w:t>Предназначен для транспортировки зерна через засыпной ковш, инжектор и трубопровод в любое место. Отличаются простой конструкцией и большой производительностью при небольшой мощности двигателя.</w:t>
      </w:r>
    </w:p>
    <w:tbl>
      <w:tblPr>
        <w:tblW w:w="0" w:type="auto"/>
        <w:tblInd w:w="17" w:type="dxa"/>
        <w:tblLayout w:type="fixed"/>
        <w:tblLook w:val="0000" w:firstRow="0" w:lastRow="0" w:firstColumn="0" w:lastColumn="0" w:noHBand="0" w:noVBand="0"/>
      </w:tblPr>
      <w:tblGrid>
        <w:gridCol w:w="5476"/>
        <w:gridCol w:w="1507"/>
        <w:gridCol w:w="1553"/>
        <w:gridCol w:w="1650"/>
      </w:tblGrid>
      <w:tr w:rsidR="00D40234">
        <w:tc>
          <w:tcPr>
            <w:tcW w:w="5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34" w:rsidRDefault="00274F2D">
            <w:pPr>
              <w:ind w:right="15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Модель транспортера, мощность двигателя</w:t>
            </w:r>
          </w:p>
        </w:tc>
        <w:tc>
          <w:tcPr>
            <w:tcW w:w="4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234" w:rsidRDefault="00274F2D">
            <w:pPr>
              <w:ind w:right="152"/>
              <w:jc w:val="center"/>
            </w:pPr>
            <w:r>
              <w:rPr>
                <w:rFonts w:ascii="Tahoma" w:hAnsi="Tahoma" w:cs="Tahoma"/>
                <w:b/>
                <w:sz w:val="22"/>
                <w:szCs w:val="22"/>
              </w:rPr>
              <w:t>Производительность, т/ч</w:t>
            </w:r>
          </w:p>
        </w:tc>
      </w:tr>
      <w:tr w:rsidR="00D40234">
        <w:tc>
          <w:tcPr>
            <w:tcW w:w="5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34" w:rsidRDefault="00D40234">
            <w:pPr>
              <w:snapToGrid w:val="0"/>
              <w:ind w:right="152"/>
              <w:rPr>
                <w:rFonts w:ascii="Tahoma" w:hAnsi="Tahoma" w:cs="Tahoma"/>
                <w:b/>
                <w:color w:val="FFFFFF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234" w:rsidRDefault="00274F2D">
            <w:pPr>
              <w:ind w:right="152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Длина 10м</w:t>
            </w:r>
          </w:p>
          <w:p w:rsidR="00D40234" w:rsidRDefault="00274F2D">
            <w:pPr>
              <w:ind w:right="152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Высота 3 м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34" w:rsidRDefault="00274F2D">
            <w:pPr>
              <w:ind w:right="152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Длина 20 м</w:t>
            </w:r>
          </w:p>
          <w:p w:rsidR="00D40234" w:rsidRDefault="00274F2D">
            <w:pPr>
              <w:ind w:right="152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Высота 3 м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234" w:rsidRDefault="00274F2D">
            <w:pPr>
              <w:ind w:right="152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Длина 30 м</w:t>
            </w:r>
          </w:p>
          <w:p w:rsidR="00D40234" w:rsidRDefault="00274F2D">
            <w:pPr>
              <w:ind w:right="152"/>
              <w:jc w:val="center"/>
            </w:pPr>
            <w:r>
              <w:rPr>
                <w:rFonts w:ascii="Tahoma" w:hAnsi="Tahoma" w:cs="Tahoma"/>
                <w:sz w:val="22"/>
                <w:szCs w:val="22"/>
              </w:rPr>
              <w:t>Высота 3 м</w:t>
            </w:r>
          </w:p>
        </w:tc>
      </w:tr>
      <w:tr w:rsidR="00D40234"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34" w:rsidRDefault="00274F2D" w:rsidP="00640879">
            <w:pPr>
              <w:ind w:right="152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Т 378/1   5,5 кВт,  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8</w:t>
            </w:r>
            <w:r w:rsidR="00640879">
              <w:rPr>
                <w:rFonts w:ascii="Tahoma" w:hAnsi="Tahoma" w:cs="Tahoma"/>
                <w:b/>
                <w:bCs/>
                <w:sz w:val="22"/>
                <w:szCs w:val="22"/>
              </w:rPr>
              <w:t>1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000 руб.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234" w:rsidRDefault="00274F2D">
            <w:pPr>
              <w:ind w:right="152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6,4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34" w:rsidRDefault="00274F2D">
            <w:pPr>
              <w:ind w:right="152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5,7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234" w:rsidRDefault="00274F2D">
            <w:pPr>
              <w:ind w:right="152"/>
              <w:jc w:val="center"/>
            </w:pPr>
            <w:r>
              <w:rPr>
                <w:rFonts w:ascii="Tahoma" w:hAnsi="Tahoma" w:cs="Tahoma"/>
                <w:sz w:val="22"/>
                <w:szCs w:val="22"/>
              </w:rPr>
              <w:t>5,1</w:t>
            </w:r>
          </w:p>
        </w:tc>
      </w:tr>
      <w:tr w:rsidR="00D40234"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34" w:rsidRDefault="00274F2D" w:rsidP="00640879">
            <w:pPr>
              <w:ind w:right="152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Т 378/2   7,5 кВт,   </w:t>
            </w:r>
            <w:r w:rsidR="00640879">
              <w:rPr>
                <w:rFonts w:ascii="Tahoma" w:hAnsi="Tahoma" w:cs="Tahoma"/>
                <w:b/>
                <w:bCs/>
                <w:sz w:val="22"/>
                <w:szCs w:val="22"/>
              </w:rPr>
              <w:t>89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000 руб.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234" w:rsidRDefault="00274F2D">
            <w:pPr>
              <w:ind w:right="152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7,5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34" w:rsidRDefault="00274F2D">
            <w:pPr>
              <w:ind w:right="152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6,7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234" w:rsidRDefault="00274F2D">
            <w:pPr>
              <w:ind w:right="152"/>
              <w:jc w:val="center"/>
            </w:pPr>
            <w:r>
              <w:rPr>
                <w:rFonts w:ascii="Tahoma" w:hAnsi="Tahoma" w:cs="Tahoma"/>
                <w:sz w:val="22"/>
                <w:szCs w:val="22"/>
              </w:rPr>
              <w:t>6,0</w:t>
            </w:r>
          </w:p>
        </w:tc>
      </w:tr>
    </w:tbl>
    <w:p w:rsidR="00D40234" w:rsidRDefault="00D40234">
      <w:pPr>
        <w:ind w:left="37"/>
        <w:rPr>
          <w:rFonts w:ascii="Tahoma" w:hAnsi="Tahoma" w:cs="Tahoma"/>
          <w:b/>
          <w:sz w:val="22"/>
          <w:szCs w:val="22"/>
        </w:rPr>
      </w:pPr>
    </w:p>
    <w:p w:rsidR="00D40234" w:rsidRDefault="00274F2D">
      <w:pPr>
        <w:ind w:left="3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3.нагнетательного транспортера с дозатором серии Т207/Т: </w:t>
      </w:r>
      <w:r>
        <w:rPr>
          <w:rFonts w:ascii="Tahoma" w:hAnsi="Tahoma" w:cs="Tahoma"/>
          <w:sz w:val="22"/>
          <w:szCs w:val="22"/>
        </w:rPr>
        <w:t xml:space="preserve">Всасывающе-нагнетательные транспортеры после демонтажа циклона и установки на его месте приемного ковша могут работать как нагнетательные с заметно большей производительностью.  </w:t>
      </w:r>
    </w:p>
    <w:p w:rsidR="00D40234" w:rsidRDefault="00D40234">
      <w:pPr>
        <w:ind w:left="37"/>
        <w:jc w:val="both"/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17" w:type="dxa"/>
        <w:tblLayout w:type="fixed"/>
        <w:tblLook w:val="0000" w:firstRow="0" w:lastRow="0" w:firstColumn="0" w:lastColumn="0" w:noHBand="0" w:noVBand="0"/>
      </w:tblPr>
      <w:tblGrid>
        <w:gridCol w:w="4576"/>
        <w:gridCol w:w="1440"/>
        <w:gridCol w:w="1440"/>
        <w:gridCol w:w="1440"/>
        <w:gridCol w:w="1470"/>
      </w:tblGrid>
      <w:tr w:rsidR="00D40234">
        <w:tc>
          <w:tcPr>
            <w:tcW w:w="4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34" w:rsidRDefault="00274F2D">
            <w:pPr>
              <w:ind w:right="15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Модель транспортера, мощность двигателя</w:t>
            </w:r>
          </w:p>
        </w:tc>
        <w:tc>
          <w:tcPr>
            <w:tcW w:w="5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234" w:rsidRDefault="00274F2D">
            <w:pPr>
              <w:ind w:right="152"/>
              <w:jc w:val="center"/>
            </w:pPr>
            <w:r>
              <w:rPr>
                <w:rFonts w:ascii="Tahoma" w:hAnsi="Tahoma" w:cs="Tahoma"/>
                <w:b/>
                <w:sz w:val="22"/>
                <w:szCs w:val="22"/>
              </w:rPr>
              <w:t>Производительность, т/ч</w:t>
            </w:r>
          </w:p>
        </w:tc>
      </w:tr>
      <w:tr w:rsidR="00D40234"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34" w:rsidRDefault="00D40234">
            <w:pPr>
              <w:snapToGrid w:val="0"/>
              <w:ind w:right="152"/>
              <w:rPr>
                <w:rFonts w:ascii="Tahoma" w:hAnsi="Tahoma" w:cs="Tahoma"/>
                <w:b/>
                <w:color w:val="FFFFFF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234" w:rsidRDefault="00274F2D">
            <w:pPr>
              <w:ind w:right="-18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Длина 10м</w:t>
            </w:r>
          </w:p>
          <w:p w:rsidR="00D40234" w:rsidRDefault="00274F2D">
            <w:pPr>
              <w:ind w:right="-18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Высота 3 м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34" w:rsidRDefault="00274F2D">
            <w:pPr>
              <w:ind w:right="-18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Длина 20 м</w:t>
            </w:r>
          </w:p>
          <w:p w:rsidR="00D40234" w:rsidRDefault="00274F2D">
            <w:pPr>
              <w:ind w:right="-18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Высота 3 м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34" w:rsidRDefault="00274F2D">
            <w:pPr>
              <w:ind w:left="-18" w:right="-18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Длина 30 м</w:t>
            </w:r>
          </w:p>
          <w:p w:rsidR="00D40234" w:rsidRDefault="00274F2D">
            <w:pPr>
              <w:ind w:right="-18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Высота 3 м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234" w:rsidRDefault="00274F2D">
            <w:pPr>
              <w:ind w:left="-18" w:right="-18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Длина 40 м</w:t>
            </w:r>
          </w:p>
          <w:p w:rsidR="00D40234" w:rsidRDefault="00274F2D">
            <w:pPr>
              <w:ind w:left="-18" w:right="-18"/>
              <w:jc w:val="center"/>
            </w:pPr>
            <w:r>
              <w:rPr>
                <w:rFonts w:ascii="Tahoma" w:hAnsi="Tahoma" w:cs="Tahoma"/>
                <w:sz w:val="22"/>
                <w:szCs w:val="22"/>
              </w:rPr>
              <w:t>Высота 3 м</w:t>
            </w:r>
          </w:p>
        </w:tc>
      </w:tr>
      <w:tr w:rsidR="00D40234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34" w:rsidRDefault="00274F2D" w:rsidP="00640879">
            <w:pPr>
              <w:ind w:right="152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Т 207/Т, 7,5 кВт,   </w:t>
            </w:r>
            <w:r w:rsidR="00640879">
              <w:rPr>
                <w:rFonts w:ascii="Tahoma" w:hAnsi="Tahoma" w:cs="Tahoma"/>
                <w:b/>
                <w:bCs/>
                <w:sz w:val="22"/>
                <w:szCs w:val="22"/>
              </w:rPr>
              <w:t>152 0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00 руб.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234" w:rsidRDefault="00274F2D">
            <w:pPr>
              <w:ind w:right="-18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34" w:rsidRDefault="00274F2D">
            <w:pPr>
              <w:ind w:right="-18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5,5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34" w:rsidRDefault="00274F2D">
            <w:pPr>
              <w:ind w:right="-18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4,0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234" w:rsidRDefault="00274F2D">
            <w:pPr>
              <w:ind w:right="-18"/>
              <w:jc w:val="center"/>
            </w:pPr>
            <w:r>
              <w:rPr>
                <w:rFonts w:ascii="Tahoma" w:hAnsi="Tahoma" w:cs="Tahoma"/>
                <w:sz w:val="22"/>
                <w:szCs w:val="22"/>
              </w:rPr>
              <w:t>3,6</w:t>
            </w:r>
          </w:p>
        </w:tc>
      </w:tr>
      <w:tr w:rsidR="00D40234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34" w:rsidRDefault="00274F2D" w:rsidP="00640879">
            <w:pPr>
              <w:ind w:right="152"/>
              <w:rPr>
                <w:rFonts w:ascii="Tahoma" w:hAnsi="Tahoma" w:cs="Tahoma"/>
                <w:sz w:val="22"/>
                <w:szCs w:val="22"/>
              </w:rPr>
            </w:pPr>
            <w:bookmarkStart w:id="1" w:name="OLE_LINK2"/>
            <w:bookmarkStart w:id="2" w:name="OLE_LINK1"/>
            <w:r>
              <w:rPr>
                <w:rFonts w:ascii="Tahoma" w:hAnsi="Tahoma" w:cs="Tahoma"/>
                <w:sz w:val="22"/>
                <w:szCs w:val="22"/>
              </w:rPr>
              <w:t>Т 207/1/Т, 11 кВт</w:t>
            </w:r>
            <w:bookmarkEnd w:id="1"/>
            <w:bookmarkEnd w:id="2"/>
            <w:r>
              <w:rPr>
                <w:rFonts w:ascii="Tahoma" w:hAnsi="Tahoma" w:cs="Tahoma"/>
                <w:sz w:val="22"/>
                <w:szCs w:val="22"/>
              </w:rPr>
              <w:t xml:space="preserve">,  </w:t>
            </w:r>
            <w:r w:rsidR="00640879">
              <w:rPr>
                <w:rFonts w:ascii="Tahoma" w:hAnsi="Tahoma" w:cs="Tahoma"/>
                <w:b/>
                <w:bCs/>
                <w:sz w:val="22"/>
                <w:szCs w:val="22"/>
              </w:rPr>
              <w:t>226 0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00 руб.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234" w:rsidRDefault="00274F2D">
            <w:pPr>
              <w:ind w:right="-18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17,0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34" w:rsidRDefault="00274F2D">
            <w:pPr>
              <w:ind w:right="-18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14,6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34" w:rsidRDefault="00274F2D">
            <w:pPr>
              <w:ind w:right="-18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12,0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234" w:rsidRDefault="00274F2D">
            <w:pPr>
              <w:ind w:right="-18"/>
              <w:jc w:val="center"/>
            </w:pPr>
            <w:r>
              <w:rPr>
                <w:rFonts w:ascii="Tahoma" w:hAnsi="Tahoma" w:cs="Tahoma"/>
                <w:sz w:val="22"/>
                <w:szCs w:val="22"/>
              </w:rPr>
              <w:t>10,5</w:t>
            </w:r>
          </w:p>
        </w:tc>
      </w:tr>
      <w:tr w:rsidR="00D40234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34" w:rsidRDefault="00274F2D" w:rsidP="00640879">
            <w:pPr>
              <w:ind w:right="152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Т 207/2/Т, 15 кВт,  </w:t>
            </w:r>
            <w:r w:rsidR="00640879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234 000 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руб.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234" w:rsidRDefault="00274F2D">
            <w:pPr>
              <w:ind w:right="-18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34" w:rsidRDefault="00274F2D">
            <w:pPr>
              <w:ind w:right="-18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18,0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34" w:rsidRDefault="00274F2D">
            <w:pPr>
              <w:ind w:right="-18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16,5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234" w:rsidRDefault="00274F2D">
            <w:pPr>
              <w:ind w:right="-18"/>
              <w:jc w:val="center"/>
            </w:pPr>
            <w:r>
              <w:rPr>
                <w:rFonts w:ascii="Tahoma" w:hAnsi="Tahoma" w:cs="Tahoma"/>
                <w:sz w:val="22"/>
                <w:szCs w:val="22"/>
              </w:rPr>
              <w:t>15,5</w:t>
            </w:r>
          </w:p>
        </w:tc>
      </w:tr>
    </w:tbl>
    <w:p w:rsidR="00D40234" w:rsidRDefault="00D40234">
      <w:pPr>
        <w:ind w:left="360"/>
        <w:rPr>
          <w:rFonts w:ascii="Tahoma" w:hAnsi="Tahoma" w:cs="Tahoma"/>
          <w:sz w:val="22"/>
          <w:szCs w:val="22"/>
          <w:lang w:bidi="th-TH"/>
        </w:rPr>
      </w:pPr>
    </w:p>
    <w:p w:rsidR="00D40234" w:rsidRDefault="006076CA">
      <w:pPr>
        <w:ind w:left="37"/>
        <w:rPr>
          <w:rFonts w:ascii="Tahoma" w:eastAsia="Tahoma" w:hAnsi="Tahoma" w:cs="Tahoma"/>
          <w:sz w:val="22"/>
          <w:lang w:bidi="th-TH"/>
        </w:rPr>
      </w:pPr>
      <w:r>
        <w:rPr>
          <w:rFonts w:ascii="Tahoma" w:hAnsi="Tahoma" w:cs="Tahoma"/>
          <w:noProof/>
          <w:sz w:val="22"/>
          <w:lang w:eastAsia="ru-RU"/>
        </w:rPr>
        <w:lastRenderedPageBreak/>
        <w:drawing>
          <wp:inline distT="0" distB="0" distL="0" distR="0">
            <wp:extent cx="1971675" cy="211455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114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4F2D">
        <w:rPr>
          <w:rFonts w:ascii="Tahoma" w:eastAsia="Tahoma" w:hAnsi="Tahoma" w:cs="Tahoma"/>
          <w:sz w:val="22"/>
          <w:lang w:bidi="th-TH"/>
        </w:rPr>
        <w:t xml:space="preserve">      </w:t>
      </w:r>
      <w:r>
        <w:rPr>
          <w:rFonts w:ascii="Tahoma" w:hAnsi="Tahoma" w:cs="Tahoma"/>
          <w:noProof/>
          <w:sz w:val="22"/>
          <w:lang w:eastAsia="ru-RU"/>
        </w:rPr>
        <w:drawing>
          <wp:inline distT="0" distB="0" distL="0" distR="0">
            <wp:extent cx="1847850" cy="21336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133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4F2D">
        <w:rPr>
          <w:rFonts w:ascii="Tahoma" w:eastAsia="Tahoma" w:hAnsi="Tahoma" w:cs="Tahoma"/>
          <w:sz w:val="22"/>
          <w:lang w:bidi="th-TH"/>
        </w:rPr>
        <w:t xml:space="preserve">           </w:t>
      </w:r>
      <w:r>
        <w:rPr>
          <w:rFonts w:ascii="Tahoma" w:hAnsi="Tahoma" w:cs="Tahoma"/>
          <w:noProof/>
          <w:sz w:val="22"/>
          <w:lang w:eastAsia="ru-RU"/>
        </w:rPr>
        <w:drawing>
          <wp:inline distT="0" distB="0" distL="0" distR="0">
            <wp:extent cx="1504950" cy="210502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105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4F2D">
        <w:rPr>
          <w:rFonts w:ascii="Tahoma" w:eastAsia="Tahoma" w:hAnsi="Tahoma" w:cs="Tahoma"/>
          <w:sz w:val="22"/>
          <w:lang w:bidi="th-TH"/>
        </w:rPr>
        <w:t xml:space="preserve">              </w:t>
      </w:r>
    </w:p>
    <w:p w:rsidR="00D40234" w:rsidRDefault="00274F2D">
      <w:pPr>
        <w:ind w:left="37"/>
      </w:pPr>
      <w:r>
        <w:rPr>
          <w:rFonts w:ascii="Tahoma" w:eastAsia="Tahoma" w:hAnsi="Tahoma" w:cs="Tahoma"/>
          <w:sz w:val="22"/>
          <w:lang w:bidi="th-TH"/>
        </w:rPr>
        <w:t xml:space="preserve">                  </w:t>
      </w:r>
      <w:r>
        <w:rPr>
          <w:rFonts w:ascii="Tahoma" w:hAnsi="Tahoma" w:cs="Tahoma"/>
          <w:b/>
          <w:sz w:val="22"/>
          <w:lang w:bidi="th-TH"/>
        </w:rPr>
        <w:t>Т 470                                                Т 449/2                                   Т 449/1</w:t>
      </w:r>
    </w:p>
    <w:p w:rsidR="00D40234" w:rsidRDefault="006076CA">
      <w:pPr>
        <w:ind w:left="37"/>
        <w:jc w:val="center"/>
        <w:rPr>
          <w:rFonts w:ascii="Tahoma" w:hAnsi="Tahoma" w:cs="Tahoma"/>
          <w:b/>
          <w:sz w:val="22"/>
          <w:lang w:eastAsia="ru-RU" w:bidi="th-TH"/>
        </w:rPr>
      </w:pPr>
      <w:r>
        <w:rPr>
          <w:noProof/>
          <w:lang w:eastAsia="ru-RU"/>
        </w:rPr>
        <w:drawing>
          <wp:anchor distT="0" distB="0" distL="114935" distR="114935" simplePos="0" relativeHeight="251653632" behindDoc="0" locked="0" layoutInCell="1" allowOverlap="1">
            <wp:simplePos x="0" y="0"/>
            <wp:positionH relativeFrom="column">
              <wp:posOffset>226695</wp:posOffset>
            </wp:positionH>
            <wp:positionV relativeFrom="paragraph">
              <wp:posOffset>98425</wp:posOffset>
            </wp:positionV>
            <wp:extent cx="2284095" cy="1948815"/>
            <wp:effectExtent l="19050" t="0" r="1905" b="0"/>
            <wp:wrapNone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095" cy="19488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0234" w:rsidRDefault="00D40234">
      <w:pPr>
        <w:ind w:left="37"/>
        <w:jc w:val="center"/>
        <w:rPr>
          <w:rFonts w:ascii="Tahoma" w:hAnsi="Tahoma" w:cs="Tahoma"/>
          <w:b/>
          <w:sz w:val="22"/>
          <w:lang w:bidi="th-TH"/>
        </w:rPr>
      </w:pPr>
    </w:p>
    <w:p w:rsidR="00D40234" w:rsidRDefault="006076CA">
      <w:pPr>
        <w:ind w:left="37"/>
        <w:jc w:val="center"/>
        <w:rPr>
          <w:rFonts w:ascii="Tahoma" w:hAnsi="Tahoma" w:cs="Tahoma"/>
          <w:b/>
          <w:sz w:val="22"/>
          <w:lang w:eastAsia="ru-RU" w:bidi="th-TH"/>
        </w:rPr>
      </w:pPr>
      <w:r>
        <w:rPr>
          <w:noProof/>
          <w:lang w:eastAsia="ru-RU"/>
        </w:rPr>
        <w:drawing>
          <wp:anchor distT="0" distB="0" distL="114935" distR="114935" simplePos="0" relativeHeight="251654656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64135</wp:posOffset>
            </wp:positionV>
            <wp:extent cx="1941195" cy="1456055"/>
            <wp:effectExtent l="19050" t="0" r="1905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195" cy="1456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0234" w:rsidRDefault="00D40234">
      <w:pPr>
        <w:ind w:left="37"/>
        <w:jc w:val="center"/>
        <w:rPr>
          <w:rFonts w:ascii="Tahoma" w:hAnsi="Tahoma" w:cs="Tahoma"/>
          <w:b/>
          <w:sz w:val="22"/>
          <w:lang w:bidi="th-TH"/>
        </w:rPr>
      </w:pPr>
    </w:p>
    <w:p w:rsidR="00D40234" w:rsidRDefault="006076CA">
      <w:pPr>
        <w:ind w:left="37"/>
        <w:jc w:val="center"/>
        <w:rPr>
          <w:rFonts w:ascii="Tahoma" w:hAnsi="Tahoma" w:cs="Tahoma"/>
          <w:b/>
          <w:sz w:val="22"/>
          <w:lang w:eastAsia="ru-RU" w:bidi="th-TH"/>
        </w:rPr>
      </w:pPr>
      <w:r>
        <w:rPr>
          <w:noProof/>
          <w:lang w:eastAsia="ru-RU"/>
        </w:rPr>
        <w:drawing>
          <wp:anchor distT="0" distB="0" distL="114935" distR="114935" simplePos="0" relativeHeight="251655680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43815</wp:posOffset>
            </wp:positionV>
            <wp:extent cx="1826895" cy="1010920"/>
            <wp:effectExtent l="19050" t="0" r="1905" b="0"/>
            <wp:wrapNone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5" cy="1010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0234" w:rsidRDefault="00D40234">
      <w:pPr>
        <w:ind w:left="37"/>
        <w:jc w:val="center"/>
        <w:rPr>
          <w:rFonts w:ascii="Tahoma" w:hAnsi="Tahoma" w:cs="Tahoma"/>
          <w:b/>
          <w:sz w:val="22"/>
          <w:lang w:bidi="th-TH"/>
        </w:rPr>
      </w:pPr>
    </w:p>
    <w:p w:rsidR="00D40234" w:rsidRDefault="00D40234">
      <w:pPr>
        <w:ind w:left="37"/>
        <w:jc w:val="center"/>
        <w:rPr>
          <w:rFonts w:ascii="Tahoma" w:hAnsi="Tahoma" w:cs="Tahoma"/>
          <w:b/>
          <w:sz w:val="22"/>
          <w:lang w:bidi="th-TH"/>
        </w:rPr>
      </w:pPr>
    </w:p>
    <w:p w:rsidR="00D40234" w:rsidRDefault="00D40234">
      <w:pPr>
        <w:ind w:left="37"/>
        <w:jc w:val="center"/>
        <w:rPr>
          <w:rFonts w:ascii="Tahoma" w:hAnsi="Tahoma" w:cs="Tahoma"/>
          <w:b/>
          <w:sz w:val="22"/>
          <w:lang w:bidi="th-TH"/>
        </w:rPr>
      </w:pPr>
    </w:p>
    <w:p w:rsidR="00D40234" w:rsidRDefault="00D40234">
      <w:pPr>
        <w:ind w:left="37"/>
        <w:jc w:val="center"/>
        <w:rPr>
          <w:rFonts w:ascii="Tahoma" w:hAnsi="Tahoma" w:cs="Tahoma"/>
          <w:b/>
          <w:sz w:val="22"/>
          <w:lang w:bidi="th-TH"/>
        </w:rPr>
      </w:pPr>
    </w:p>
    <w:p w:rsidR="00D40234" w:rsidRDefault="00D40234">
      <w:pPr>
        <w:ind w:left="37"/>
        <w:jc w:val="center"/>
        <w:rPr>
          <w:rFonts w:ascii="Tahoma" w:hAnsi="Tahoma" w:cs="Tahoma"/>
          <w:b/>
          <w:sz w:val="22"/>
          <w:lang w:bidi="th-TH"/>
        </w:rPr>
      </w:pPr>
    </w:p>
    <w:p w:rsidR="00D40234" w:rsidRDefault="00D40234">
      <w:pPr>
        <w:ind w:left="37"/>
        <w:jc w:val="center"/>
        <w:rPr>
          <w:rFonts w:ascii="Tahoma" w:hAnsi="Tahoma" w:cs="Tahoma"/>
          <w:b/>
          <w:sz w:val="22"/>
          <w:lang w:bidi="th-TH"/>
        </w:rPr>
      </w:pPr>
    </w:p>
    <w:p w:rsidR="00D40234" w:rsidRDefault="00D40234">
      <w:pPr>
        <w:ind w:left="37"/>
        <w:jc w:val="center"/>
        <w:rPr>
          <w:rFonts w:ascii="Tahoma" w:hAnsi="Tahoma" w:cs="Tahoma"/>
          <w:b/>
          <w:sz w:val="22"/>
          <w:lang w:bidi="th-TH"/>
        </w:rPr>
      </w:pPr>
    </w:p>
    <w:p w:rsidR="00D40234" w:rsidRDefault="00D40234">
      <w:pPr>
        <w:ind w:left="37"/>
        <w:jc w:val="center"/>
        <w:rPr>
          <w:rFonts w:ascii="Tahoma" w:hAnsi="Tahoma" w:cs="Tahoma"/>
          <w:b/>
          <w:sz w:val="22"/>
          <w:lang w:bidi="th-TH"/>
        </w:rPr>
      </w:pPr>
    </w:p>
    <w:p w:rsidR="00D40234" w:rsidRDefault="00274F2D">
      <w:pPr>
        <w:ind w:left="37"/>
      </w:pPr>
      <w:r>
        <w:rPr>
          <w:rFonts w:ascii="Tahoma" w:eastAsia="Tahoma" w:hAnsi="Tahoma" w:cs="Tahoma"/>
          <w:b/>
          <w:sz w:val="22"/>
          <w:lang w:bidi="th-TH"/>
        </w:rPr>
        <w:t xml:space="preserve">                               </w:t>
      </w:r>
      <w:r>
        <w:rPr>
          <w:rFonts w:ascii="Tahoma" w:hAnsi="Tahoma" w:cs="Tahoma"/>
          <w:b/>
          <w:sz w:val="22"/>
          <w:lang w:bidi="th-TH"/>
        </w:rPr>
        <w:t>Т 207                                        Т 378                                          Т 207/Т</w:t>
      </w:r>
    </w:p>
    <w:p w:rsidR="00D40234" w:rsidRDefault="006076CA">
      <w:pPr>
        <w:ind w:left="37"/>
        <w:jc w:val="center"/>
        <w:rPr>
          <w:rFonts w:ascii="Tahoma" w:hAnsi="Tahoma" w:cs="Tahoma"/>
          <w:b/>
          <w:sz w:val="22"/>
          <w:lang w:bidi="th-TH"/>
        </w:rPr>
      </w:pPr>
      <w:r>
        <w:rPr>
          <w:noProof/>
          <w:lang w:eastAsia="ru-RU"/>
        </w:rPr>
        <w:drawing>
          <wp:anchor distT="0" distB="0" distL="0" distR="0" simplePos="0" relativeHeight="251661824" behindDoc="0" locked="0" layoutInCell="1" allowOverlap="1">
            <wp:simplePos x="0" y="0"/>
            <wp:positionH relativeFrom="column">
              <wp:posOffset>2505075</wp:posOffset>
            </wp:positionH>
            <wp:positionV relativeFrom="paragraph">
              <wp:posOffset>79375</wp:posOffset>
            </wp:positionV>
            <wp:extent cx="1905000" cy="1846580"/>
            <wp:effectExtent l="19050" t="0" r="0" b="0"/>
            <wp:wrapSquare wrapText="largest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465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0234" w:rsidRDefault="006076CA">
      <w:pPr>
        <w:ind w:left="37"/>
        <w:jc w:val="center"/>
        <w:rPr>
          <w:rFonts w:ascii="Tahoma" w:hAnsi="Tahoma" w:cs="Tahoma"/>
          <w:b/>
          <w:sz w:val="22"/>
          <w:lang w:bidi="th-TH"/>
        </w:rPr>
      </w:pPr>
      <w:r>
        <w:rPr>
          <w:noProof/>
          <w:lang w:eastAsia="ru-RU"/>
        </w:rPr>
        <w:drawing>
          <wp:anchor distT="0" distB="0" distL="0" distR="0" simplePos="0" relativeHeight="251660800" behindDoc="0" locked="0" layoutInCell="1" allowOverlap="1">
            <wp:simplePos x="0" y="0"/>
            <wp:positionH relativeFrom="column">
              <wp:posOffset>315595</wp:posOffset>
            </wp:positionH>
            <wp:positionV relativeFrom="paragraph">
              <wp:posOffset>19050</wp:posOffset>
            </wp:positionV>
            <wp:extent cx="2075180" cy="1433195"/>
            <wp:effectExtent l="19050" t="0" r="1270" b="0"/>
            <wp:wrapSquare wrapText="largest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180" cy="1433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0234" w:rsidRDefault="00D40234">
      <w:pPr>
        <w:ind w:left="37"/>
        <w:jc w:val="center"/>
        <w:rPr>
          <w:rFonts w:ascii="Tahoma" w:hAnsi="Tahoma" w:cs="Tahoma"/>
          <w:b/>
          <w:sz w:val="22"/>
          <w:lang w:bidi="th-TH"/>
        </w:rPr>
      </w:pPr>
    </w:p>
    <w:p w:rsidR="00D40234" w:rsidRDefault="00D40234">
      <w:pPr>
        <w:ind w:left="37"/>
        <w:jc w:val="center"/>
        <w:rPr>
          <w:rFonts w:ascii="Tahoma" w:hAnsi="Tahoma" w:cs="Tahoma"/>
          <w:b/>
          <w:sz w:val="22"/>
          <w:lang w:bidi="th-TH"/>
        </w:rPr>
      </w:pPr>
    </w:p>
    <w:p w:rsidR="00D40234" w:rsidRDefault="00D40234">
      <w:pPr>
        <w:ind w:left="37"/>
        <w:jc w:val="center"/>
        <w:rPr>
          <w:rFonts w:ascii="Tahoma" w:hAnsi="Tahoma" w:cs="Tahoma"/>
          <w:b/>
          <w:sz w:val="22"/>
          <w:lang w:bidi="th-TH"/>
        </w:rPr>
      </w:pPr>
    </w:p>
    <w:p w:rsidR="00D40234" w:rsidRDefault="00D40234">
      <w:pPr>
        <w:ind w:left="37"/>
        <w:jc w:val="center"/>
        <w:rPr>
          <w:rFonts w:ascii="Tahoma" w:hAnsi="Tahoma" w:cs="Tahoma"/>
          <w:b/>
          <w:sz w:val="22"/>
          <w:lang w:bidi="th-TH"/>
        </w:rPr>
      </w:pPr>
    </w:p>
    <w:p w:rsidR="00D40234" w:rsidRDefault="00D40234">
      <w:pPr>
        <w:ind w:left="37"/>
        <w:jc w:val="center"/>
        <w:rPr>
          <w:rFonts w:ascii="Tahoma" w:hAnsi="Tahoma" w:cs="Tahoma"/>
          <w:b/>
          <w:sz w:val="22"/>
          <w:lang w:bidi="th-TH"/>
        </w:rPr>
      </w:pPr>
    </w:p>
    <w:p w:rsidR="00D40234" w:rsidRDefault="00D40234">
      <w:pPr>
        <w:ind w:left="37"/>
        <w:jc w:val="center"/>
        <w:rPr>
          <w:rFonts w:ascii="Tahoma" w:hAnsi="Tahoma" w:cs="Tahoma"/>
          <w:b/>
          <w:sz w:val="22"/>
          <w:lang w:bidi="th-TH"/>
        </w:rPr>
      </w:pPr>
    </w:p>
    <w:p w:rsidR="00D40234" w:rsidRDefault="00D40234">
      <w:pPr>
        <w:ind w:left="37"/>
        <w:jc w:val="center"/>
        <w:rPr>
          <w:rFonts w:ascii="Tahoma" w:hAnsi="Tahoma" w:cs="Tahoma"/>
          <w:b/>
          <w:sz w:val="22"/>
          <w:lang w:bidi="th-TH"/>
        </w:rPr>
      </w:pPr>
    </w:p>
    <w:p w:rsidR="00D40234" w:rsidRDefault="00D40234">
      <w:pPr>
        <w:ind w:left="37"/>
        <w:jc w:val="center"/>
        <w:rPr>
          <w:rFonts w:ascii="Tahoma" w:hAnsi="Tahoma" w:cs="Tahoma"/>
          <w:b/>
          <w:sz w:val="22"/>
          <w:lang w:bidi="th-TH"/>
        </w:rPr>
      </w:pPr>
    </w:p>
    <w:p w:rsidR="00D40234" w:rsidRDefault="00274F2D">
      <w:pPr>
        <w:ind w:left="37"/>
        <w:rPr>
          <w:rFonts w:ascii="Tahoma" w:hAnsi="Tahoma" w:cs="Tahoma"/>
          <w:b/>
          <w:sz w:val="22"/>
          <w:lang w:bidi="th-TH"/>
        </w:rPr>
      </w:pPr>
      <w:r>
        <w:rPr>
          <w:rFonts w:ascii="Tahoma" w:eastAsia="Tahoma" w:hAnsi="Tahoma" w:cs="Tahoma"/>
          <w:b/>
          <w:sz w:val="22"/>
          <w:lang w:bidi="th-TH"/>
        </w:rPr>
        <w:t xml:space="preserve">                           </w:t>
      </w:r>
      <w:r>
        <w:rPr>
          <w:rFonts w:ascii="Tahoma" w:hAnsi="Tahoma" w:cs="Tahoma"/>
          <w:b/>
          <w:sz w:val="22"/>
          <w:lang w:bidi="th-TH"/>
        </w:rPr>
        <w:t>Т 450/1</w:t>
      </w:r>
    </w:p>
    <w:p w:rsidR="00D40234" w:rsidRDefault="00D40234">
      <w:pPr>
        <w:ind w:left="37"/>
        <w:jc w:val="center"/>
        <w:rPr>
          <w:rFonts w:ascii="Tahoma" w:hAnsi="Tahoma" w:cs="Tahoma"/>
          <w:b/>
          <w:sz w:val="22"/>
          <w:lang w:bidi="th-TH"/>
        </w:rPr>
      </w:pPr>
    </w:p>
    <w:p w:rsidR="00D40234" w:rsidRDefault="00D40234">
      <w:pPr>
        <w:ind w:left="37"/>
        <w:jc w:val="center"/>
        <w:rPr>
          <w:rFonts w:ascii="Tahoma" w:hAnsi="Tahoma" w:cs="Tahoma"/>
          <w:b/>
          <w:sz w:val="22"/>
          <w:lang w:bidi="th-TH"/>
        </w:rPr>
      </w:pPr>
    </w:p>
    <w:p w:rsidR="00D40234" w:rsidRDefault="00D40234">
      <w:pPr>
        <w:ind w:left="37"/>
        <w:jc w:val="center"/>
        <w:rPr>
          <w:rFonts w:ascii="Tahoma" w:hAnsi="Tahoma" w:cs="Tahoma"/>
          <w:b/>
          <w:sz w:val="22"/>
          <w:lang w:bidi="th-TH"/>
        </w:rPr>
      </w:pPr>
    </w:p>
    <w:p w:rsidR="00D40234" w:rsidRDefault="00274F2D">
      <w:pPr>
        <w:ind w:left="37"/>
        <w:jc w:val="center"/>
        <w:rPr>
          <w:sz w:val="22"/>
          <w:szCs w:val="22"/>
        </w:rPr>
      </w:pPr>
      <w:r>
        <w:rPr>
          <w:rFonts w:ascii="Tahoma" w:hAnsi="Tahoma" w:cs="Tahoma"/>
          <w:b/>
          <w:sz w:val="22"/>
          <w:lang w:bidi="th-TH"/>
        </w:rPr>
        <w:t>На рисунках – базовые комплектации</w:t>
      </w:r>
    </w:p>
    <w:p w:rsidR="00D40234" w:rsidRDefault="00D40234">
      <w:pPr>
        <w:rPr>
          <w:sz w:val="22"/>
          <w:szCs w:val="22"/>
        </w:rPr>
      </w:pPr>
    </w:p>
    <w:p w:rsidR="00274F2D" w:rsidRDefault="00274F2D">
      <w:pPr>
        <w:tabs>
          <w:tab w:val="left" w:pos="3150"/>
        </w:tabs>
        <w:ind w:left="360"/>
      </w:pPr>
      <w:r>
        <w:rPr>
          <w:rFonts w:ascii="Tahoma" w:hAnsi="Tahoma" w:cs="Tahoma"/>
          <w:b/>
          <w:i/>
          <w:lang w:bidi="th-TH"/>
        </w:rPr>
        <w:tab/>
      </w:r>
    </w:p>
    <w:sectPr w:rsidR="00274F2D" w:rsidSect="006076CA">
      <w:pgSz w:w="11906" w:h="16838"/>
      <w:pgMar w:top="142" w:right="851" w:bottom="36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757"/>
        </w:tabs>
        <w:ind w:left="757" w:hanging="360"/>
      </w:pPr>
      <w:rPr>
        <w:rFonts w:ascii="Wingdings" w:hAnsi="Wingdings"/>
        <w:szCs w:val="22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AE2"/>
    <w:rsid w:val="001924A2"/>
    <w:rsid w:val="001A4784"/>
    <w:rsid w:val="00274F2D"/>
    <w:rsid w:val="00280CF1"/>
    <w:rsid w:val="00335AE2"/>
    <w:rsid w:val="003558FE"/>
    <w:rsid w:val="003B38B4"/>
    <w:rsid w:val="00433677"/>
    <w:rsid w:val="006076CA"/>
    <w:rsid w:val="00640879"/>
    <w:rsid w:val="008C46E7"/>
    <w:rsid w:val="00D40234"/>
    <w:rsid w:val="00D738CA"/>
    <w:rsid w:val="00E4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9B0FCF8"/>
  <w15:docId w15:val="{E19E50F5-470E-4326-87F4-723B84D83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234"/>
    <w:pPr>
      <w:suppressAutoHyphens/>
    </w:pPr>
    <w:rPr>
      <w:sz w:val="24"/>
      <w:szCs w:val="24"/>
      <w:lang w:eastAsia="zh-CN"/>
    </w:rPr>
  </w:style>
  <w:style w:type="paragraph" w:styleId="3">
    <w:name w:val="heading 3"/>
    <w:basedOn w:val="a"/>
    <w:next w:val="a"/>
    <w:link w:val="30"/>
    <w:uiPriority w:val="9"/>
    <w:unhideWhenUsed/>
    <w:qFormat/>
    <w:rsid w:val="006076CA"/>
    <w:pPr>
      <w:keepNext/>
      <w:suppressAutoHyphens w:val="0"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40234"/>
    <w:rPr>
      <w:szCs w:val="22"/>
    </w:rPr>
  </w:style>
  <w:style w:type="character" w:customStyle="1" w:styleId="WW8Num2z0">
    <w:name w:val="WW8Num2z0"/>
    <w:rsid w:val="00D40234"/>
    <w:rPr>
      <w:rFonts w:ascii="Symbol" w:eastAsia="Times New Roman" w:hAnsi="Symbol" w:cs="Tahoma"/>
      <w:b/>
    </w:rPr>
  </w:style>
  <w:style w:type="character" w:customStyle="1" w:styleId="WW8Num2z1">
    <w:name w:val="WW8Num2z1"/>
    <w:rsid w:val="00D40234"/>
    <w:rPr>
      <w:rFonts w:ascii="Courier New" w:hAnsi="Courier New" w:cs="Courier New"/>
    </w:rPr>
  </w:style>
  <w:style w:type="character" w:customStyle="1" w:styleId="WW8Num2z2">
    <w:name w:val="WW8Num2z2"/>
    <w:rsid w:val="00D40234"/>
    <w:rPr>
      <w:rFonts w:ascii="Wingdings" w:hAnsi="Wingdings" w:cs="Wingdings"/>
    </w:rPr>
  </w:style>
  <w:style w:type="character" w:customStyle="1" w:styleId="WW8Num2z3">
    <w:name w:val="WW8Num2z3"/>
    <w:rsid w:val="00D40234"/>
    <w:rPr>
      <w:rFonts w:ascii="Symbol" w:hAnsi="Symbol" w:cs="Symbol"/>
    </w:rPr>
  </w:style>
  <w:style w:type="character" w:customStyle="1" w:styleId="WW8Num2z4">
    <w:name w:val="WW8Num2z4"/>
    <w:rsid w:val="00D40234"/>
  </w:style>
  <w:style w:type="character" w:customStyle="1" w:styleId="WW8Num2z5">
    <w:name w:val="WW8Num2z5"/>
    <w:rsid w:val="00D40234"/>
  </w:style>
  <w:style w:type="character" w:customStyle="1" w:styleId="WW8Num2z6">
    <w:name w:val="WW8Num2z6"/>
    <w:rsid w:val="00D40234"/>
  </w:style>
  <w:style w:type="character" w:customStyle="1" w:styleId="WW8Num2z7">
    <w:name w:val="WW8Num2z7"/>
    <w:rsid w:val="00D40234"/>
  </w:style>
  <w:style w:type="character" w:customStyle="1" w:styleId="WW8Num2z8">
    <w:name w:val="WW8Num2z8"/>
    <w:rsid w:val="00D40234"/>
  </w:style>
  <w:style w:type="character" w:customStyle="1" w:styleId="WW8Num1z1">
    <w:name w:val="WW8Num1z1"/>
    <w:rsid w:val="00D40234"/>
  </w:style>
  <w:style w:type="character" w:customStyle="1" w:styleId="WW8Num1z2">
    <w:name w:val="WW8Num1z2"/>
    <w:rsid w:val="00D40234"/>
  </w:style>
  <w:style w:type="character" w:customStyle="1" w:styleId="WW8Num1z3">
    <w:name w:val="WW8Num1z3"/>
    <w:rsid w:val="00D40234"/>
  </w:style>
  <w:style w:type="character" w:customStyle="1" w:styleId="WW8Num1z4">
    <w:name w:val="WW8Num1z4"/>
    <w:rsid w:val="00D40234"/>
  </w:style>
  <w:style w:type="character" w:customStyle="1" w:styleId="WW8Num1z5">
    <w:name w:val="WW8Num1z5"/>
    <w:rsid w:val="00D40234"/>
  </w:style>
  <w:style w:type="character" w:customStyle="1" w:styleId="WW8Num1z6">
    <w:name w:val="WW8Num1z6"/>
    <w:rsid w:val="00D40234"/>
  </w:style>
  <w:style w:type="character" w:customStyle="1" w:styleId="WW8Num1z7">
    <w:name w:val="WW8Num1z7"/>
    <w:rsid w:val="00D40234"/>
  </w:style>
  <w:style w:type="character" w:customStyle="1" w:styleId="WW8Num1z8">
    <w:name w:val="WW8Num1z8"/>
    <w:rsid w:val="00D40234"/>
  </w:style>
  <w:style w:type="character" w:customStyle="1" w:styleId="WW8Num3z0">
    <w:name w:val="WW8Num3z0"/>
    <w:rsid w:val="00D40234"/>
    <w:rPr>
      <w:rFonts w:ascii="Wingdings" w:hAnsi="Wingdings" w:cs="Wingdings"/>
      <w:sz w:val="22"/>
      <w:lang w:bidi="th-TH"/>
    </w:rPr>
  </w:style>
  <w:style w:type="character" w:customStyle="1" w:styleId="WW8Num3z1">
    <w:name w:val="WW8Num3z1"/>
    <w:rsid w:val="00D40234"/>
    <w:rPr>
      <w:rFonts w:ascii="Courier New" w:hAnsi="Courier New" w:cs="Courier New"/>
    </w:rPr>
  </w:style>
  <w:style w:type="character" w:customStyle="1" w:styleId="WW8Num3z3">
    <w:name w:val="WW8Num3z3"/>
    <w:rsid w:val="00D40234"/>
    <w:rPr>
      <w:rFonts w:ascii="Symbol" w:hAnsi="Symbol" w:cs="Symbol"/>
    </w:rPr>
  </w:style>
  <w:style w:type="character" w:customStyle="1" w:styleId="1">
    <w:name w:val="Основной шрифт абзаца1"/>
    <w:rsid w:val="00D40234"/>
  </w:style>
  <w:style w:type="character" w:styleId="a3">
    <w:name w:val="Hyperlink"/>
    <w:basedOn w:val="1"/>
    <w:rsid w:val="00D40234"/>
    <w:rPr>
      <w:color w:val="0000FF"/>
      <w:u w:val="single"/>
    </w:rPr>
  </w:style>
  <w:style w:type="character" w:customStyle="1" w:styleId="Absatz-Standardschriftart">
    <w:name w:val="Absatz-Standardschriftart"/>
    <w:rsid w:val="00D40234"/>
  </w:style>
  <w:style w:type="paragraph" w:customStyle="1" w:styleId="10">
    <w:name w:val="Заголовок1"/>
    <w:basedOn w:val="a"/>
    <w:next w:val="a4"/>
    <w:rsid w:val="00D4023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D40234"/>
    <w:pPr>
      <w:spacing w:after="120"/>
    </w:pPr>
  </w:style>
  <w:style w:type="paragraph" w:styleId="a5">
    <w:name w:val="List"/>
    <w:basedOn w:val="a4"/>
    <w:rsid w:val="00D40234"/>
    <w:rPr>
      <w:rFonts w:cs="Mangal"/>
    </w:rPr>
  </w:style>
  <w:style w:type="paragraph" w:styleId="a6">
    <w:name w:val="caption"/>
    <w:basedOn w:val="a"/>
    <w:qFormat/>
    <w:rsid w:val="00D40234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D40234"/>
    <w:pPr>
      <w:suppressLineNumbers/>
    </w:pPr>
    <w:rPr>
      <w:rFonts w:cs="Mangal"/>
    </w:rPr>
  </w:style>
  <w:style w:type="paragraph" w:styleId="a7">
    <w:name w:val="Balloon Text"/>
    <w:basedOn w:val="a"/>
    <w:rsid w:val="00D40234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D402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kern w:val="1"/>
      <w:sz w:val="20"/>
      <w:szCs w:val="20"/>
    </w:rPr>
  </w:style>
  <w:style w:type="paragraph" w:customStyle="1" w:styleId="a8">
    <w:name w:val="Содержимое врезки"/>
    <w:basedOn w:val="a"/>
    <w:rsid w:val="00D40234"/>
  </w:style>
  <w:style w:type="paragraph" w:customStyle="1" w:styleId="a9">
    <w:name w:val="Содержимое таблицы"/>
    <w:basedOn w:val="a"/>
    <w:rsid w:val="00D40234"/>
    <w:pPr>
      <w:suppressLineNumbers/>
    </w:pPr>
  </w:style>
  <w:style w:type="paragraph" w:customStyle="1" w:styleId="aa">
    <w:name w:val="Заголовок таблицы"/>
    <w:basedOn w:val="a9"/>
    <w:rsid w:val="00D40234"/>
    <w:pPr>
      <w:jc w:val="center"/>
    </w:pPr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6076CA"/>
    <w:rPr>
      <w:rFonts w:asciiTheme="majorHAnsi" w:eastAsiaTheme="majorEastAsia" w:hAnsiTheme="majorHAnsi"/>
      <w:b/>
      <w:bCs/>
      <w:sz w:val="26"/>
      <w:szCs w:val="26"/>
      <w:lang w:val="en-US" w:eastAsia="en-US" w:bidi="en-US"/>
    </w:rPr>
  </w:style>
  <w:style w:type="character" w:customStyle="1" w:styleId="HTML0">
    <w:name w:val="Стандартный HTML Знак"/>
    <w:basedOn w:val="a0"/>
    <w:link w:val="HTML"/>
    <w:rsid w:val="006076CA"/>
    <w:rPr>
      <w:rFonts w:ascii="Courier New" w:hAnsi="Courier New" w:cs="Courier New"/>
      <w:color w:val="000000"/>
      <w:kern w:val="1"/>
      <w:lang w:eastAsia="zh-CN"/>
    </w:rPr>
  </w:style>
  <w:style w:type="paragraph" w:styleId="ab">
    <w:name w:val="No Spacing"/>
    <w:basedOn w:val="a"/>
    <w:link w:val="ac"/>
    <w:uiPriority w:val="1"/>
    <w:qFormat/>
    <w:rsid w:val="006076CA"/>
    <w:pPr>
      <w:suppressAutoHyphens w:val="0"/>
    </w:pPr>
    <w:rPr>
      <w:rFonts w:asciiTheme="minorHAnsi" w:eastAsiaTheme="minorEastAsia" w:hAnsiTheme="minorHAnsi"/>
      <w:szCs w:val="32"/>
      <w:lang w:val="en-US" w:eastAsia="en-US" w:bidi="en-US"/>
    </w:rPr>
  </w:style>
  <w:style w:type="character" w:styleId="ad">
    <w:name w:val="Book Title"/>
    <w:basedOn w:val="a0"/>
    <w:uiPriority w:val="33"/>
    <w:qFormat/>
    <w:rsid w:val="006076CA"/>
    <w:rPr>
      <w:rFonts w:asciiTheme="majorHAnsi" w:eastAsiaTheme="majorEastAsia" w:hAnsiTheme="majorHAnsi"/>
      <w:b/>
      <w:i/>
      <w:sz w:val="24"/>
      <w:szCs w:val="24"/>
    </w:rPr>
  </w:style>
  <w:style w:type="character" w:customStyle="1" w:styleId="ac">
    <w:name w:val="Без интервала Знак"/>
    <w:basedOn w:val="a0"/>
    <w:link w:val="ab"/>
    <w:uiPriority w:val="1"/>
    <w:rsid w:val="006076CA"/>
    <w:rPr>
      <w:rFonts w:asciiTheme="minorHAnsi" w:eastAsiaTheme="minorEastAsia" w:hAnsiTheme="minorHAnsi"/>
      <w:sz w:val="24"/>
      <w:szCs w:val="3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HONOR</cp:lastModifiedBy>
  <cp:revision>2</cp:revision>
  <cp:lastPrinted>2009-02-18T08:18:00Z</cp:lastPrinted>
  <dcterms:created xsi:type="dcterms:W3CDTF">2024-08-22T17:10:00Z</dcterms:created>
  <dcterms:modified xsi:type="dcterms:W3CDTF">2024-08-22T17:10:00Z</dcterms:modified>
</cp:coreProperties>
</file>