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1B48" w:rsidRPr="00241B48" w:rsidRDefault="00241B48" w:rsidP="00395CD5">
      <w:pPr>
        <w:spacing w:after="0"/>
        <w:ind w:left="-142"/>
        <w:jc w:val="both"/>
        <w:rPr>
          <w:b/>
          <w:sz w:val="24"/>
          <w:szCs w:val="24"/>
        </w:rPr>
      </w:pPr>
      <w:r w:rsidRPr="00241B48">
        <w:rPr>
          <w:b/>
          <w:sz w:val="24"/>
          <w:szCs w:val="24"/>
        </w:rPr>
        <w:t>КОММЕРЧЕСКОЕ ПРЕДЛОЖЕНИЕ</w:t>
      </w:r>
    </w:p>
    <w:p w:rsidR="00241B48" w:rsidRDefault="00241B48" w:rsidP="00241B48">
      <w:pPr>
        <w:spacing w:after="0"/>
        <w:ind w:firstLine="142"/>
        <w:jc w:val="both"/>
        <w:rPr>
          <w:b/>
        </w:rPr>
      </w:pPr>
    </w:p>
    <w:p w:rsidR="00D85A8D" w:rsidRDefault="00D85A8D" w:rsidP="00241B48">
      <w:pPr>
        <w:spacing w:after="0"/>
        <w:ind w:firstLine="142"/>
        <w:jc w:val="both"/>
        <w:rPr>
          <w:b/>
        </w:rPr>
      </w:pPr>
    </w:p>
    <w:p w:rsidR="0069675F" w:rsidRPr="00D85A8D" w:rsidRDefault="00D85A8D" w:rsidP="00241B48">
      <w:pPr>
        <w:spacing w:after="0"/>
        <w:ind w:firstLine="142"/>
        <w:jc w:val="center"/>
        <w:rPr>
          <w:b/>
        </w:rPr>
      </w:pPr>
      <w:r w:rsidRPr="00D85A8D">
        <w:rPr>
          <w:b/>
        </w:rPr>
        <w:t>Гидравлический пресс вертикального прессования</w:t>
      </w:r>
    </w:p>
    <w:p w:rsidR="00D85A8D" w:rsidRPr="007302B5" w:rsidRDefault="00D85A8D" w:rsidP="00D85A8D">
      <w:pPr>
        <w:spacing w:after="0"/>
        <w:ind w:left="-142"/>
        <w:jc w:val="both"/>
        <w:rPr>
          <w:bCs/>
          <w:sz w:val="24"/>
          <w:szCs w:val="24"/>
        </w:rPr>
      </w:pPr>
    </w:p>
    <w:p w:rsidR="00D85A8D" w:rsidRPr="00D85A8D" w:rsidRDefault="00D85A8D" w:rsidP="00D85A8D">
      <w:pPr>
        <w:suppressAutoHyphens/>
        <w:spacing w:after="200" w:line="276" w:lineRule="auto"/>
        <w:jc w:val="both"/>
        <w:rPr>
          <w:rFonts w:eastAsia="SimSun" w:cs="Times New Roman"/>
          <w:kern w:val="1"/>
          <w:sz w:val="24"/>
          <w:szCs w:val="24"/>
          <w:lang w:eastAsia="hi-IN" w:bidi="hi-IN"/>
          <w14:ligatures w14:val="none"/>
        </w:rPr>
      </w:pPr>
      <w:r w:rsidRPr="00D85A8D">
        <w:rPr>
          <w:rStyle w:val="aa"/>
          <w:rFonts w:cs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84428EF" wp14:editId="79E32CE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543300" cy="3124391"/>
            <wp:effectExtent l="0" t="0" r="0" b="0"/>
            <wp:wrapSquare wrapText="bothSides"/>
            <wp:docPr id="14815065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3" r="940" b="2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2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5A8D">
        <w:rPr>
          <w:rFonts w:eastAsia="Calibri" w:cs="Times New Roman"/>
          <w:sz w:val="24"/>
          <w:szCs w:val="24"/>
        </w:rPr>
        <w:t xml:space="preserve">Автоматический </w:t>
      </w:r>
      <w:r w:rsidRPr="00D85A8D">
        <w:rPr>
          <w:rFonts w:cs="Times New Roman"/>
          <w:color w:val="000000"/>
          <w:sz w:val="24"/>
          <w:szCs w:val="24"/>
          <w:shd w:val="clear" w:color="auto" w:fill="FFFFFF"/>
        </w:rPr>
        <w:t xml:space="preserve">гидравлический пресс </w:t>
      </w:r>
      <w:r w:rsidRPr="00D85A8D">
        <w:rPr>
          <w:rFonts w:eastAsia="Calibri" w:cs="Times New Roman"/>
          <w:sz w:val="24"/>
          <w:szCs w:val="24"/>
        </w:rPr>
        <w:t xml:space="preserve">с двухсторонним встречным прессованием предназначен для брикетирования угольной шихты. Пресс оснащен двумя гидроцилиндрами способными развивать усилие 60 тонн каждый. В базовую комплектацию пресса входит оснастка для выпуска брикетов 25х25 мм в количестве 40 шт. за цикл. По желанию Заказчика возможна установка в станок пресс-формы для производства круглых брикетов (таблетка). Конструкция пресса предусматривает возможность смены пресс-формы, что позволяет перенастроить оборудование на производство кирпича и брикетов различной конфигурации (круглый, шестигранный, строительный, </w:t>
      </w:r>
      <w:proofErr w:type="spellStart"/>
      <w:r w:rsidRPr="00D85A8D">
        <w:rPr>
          <w:rFonts w:eastAsia="Calibri" w:cs="Times New Roman"/>
          <w:sz w:val="24"/>
          <w:szCs w:val="24"/>
        </w:rPr>
        <w:t>мегакирпич</w:t>
      </w:r>
      <w:proofErr w:type="spellEnd"/>
      <w:r w:rsidRPr="00D85A8D">
        <w:rPr>
          <w:rFonts w:eastAsia="Calibri" w:cs="Times New Roman"/>
          <w:sz w:val="24"/>
          <w:szCs w:val="24"/>
        </w:rPr>
        <w:t>, облицовочный и пр.), не выходящей за пределы рабочей поверхности матрицы.</w:t>
      </w:r>
    </w:p>
    <w:p w:rsidR="00D85A8D" w:rsidRPr="00D85A8D" w:rsidRDefault="00D85A8D" w:rsidP="00D85A8D">
      <w:pPr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D85A8D">
        <w:rPr>
          <w:rFonts w:eastAsia="Calibri" w:cs="Times New Roman"/>
          <w:sz w:val="24"/>
          <w:szCs w:val="24"/>
        </w:rPr>
        <w:t xml:space="preserve">До начала рабочего цикла оператор станка с помощью пульта управления может вносить изменения в рабочие параметры пресса. Далее станок переводится в автоматический режим и работает уже без участия оператора. Для лучшего распределения угольной шихты при загрузке в матрицу базовая комплектация пресса включает в себя </w:t>
      </w:r>
      <w:proofErr w:type="spellStart"/>
      <w:r w:rsidRPr="00D85A8D">
        <w:rPr>
          <w:rFonts w:eastAsia="Calibri" w:cs="Times New Roman"/>
          <w:sz w:val="24"/>
          <w:szCs w:val="24"/>
        </w:rPr>
        <w:t>ворошитель</w:t>
      </w:r>
      <w:proofErr w:type="spellEnd"/>
      <w:r w:rsidRPr="00D85A8D">
        <w:rPr>
          <w:rFonts w:eastAsia="Calibri" w:cs="Times New Roman"/>
          <w:sz w:val="24"/>
          <w:szCs w:val="24"/>
        </w:rPr>
        <w:t>, установленный в дозаторе.</w:t>
      </w:r>
    </w:p>
    <w:p w:rsidR="00D85A8D" w:rsidRPr="00D85A8D" w:rsidRDefault="00D85A8D" w:rsidP="00D85A8D">
      <w:pPr>
        <w:spacing w:after="0"/>
        <w:jc w:val="both"/>
        <w:rPr>
          <w:rFonts w:eastAsia="Calibri" w:cs="Times New Roman"/>
          <w:sz w:val="24"/>
          <w:szCs w:val="24"/>
        </w:rPr>
      </w:pPr>
    </w:p>
    <w:p w:rsidR="00D85A8D" w:rsidRPr="00D85A8D" w:rsidRDefault="00D85A8D" w:rsidP="00D85A8D">
      <w:pPr>
        <w:spacing w:after="100"/>
        <w:ind w:firstLine="709"/>
        <w:jc w:val="center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>ТЕХНИЧЕСКИЕ ХАРАКТЕРИСТИКИ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41"/>
        <w:gridCol w:w="2404"/>
      </w:tblGrid>
      <w:tr w:rsidR="00D85A8D" w:rsidRPr="00D85A8D" w:rsidTr="008E177B">
        <w:trPr>
          <w:trHeight w:val="220"/>
        </w:trPr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Режим работы пресса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автомат</w:t>
            </w:r>
          </w:p>
        </w:tc>
      </w:tr>
      <w:tr w:rsidR="00D85A8D" w:rsidRPr="00D85A8D" w:rsidTr="008E177B"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 xml:space="preserve">Рабочее усилие прессования сверху/снизу, т 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60/60</w:t>
            </w:r>
          </w:p>
        </w:tc>
      </w:tr>
      <w:tr w:rsidR="00D85A8D" w:rsidRPr="00D85A8D" w:rsidTr="008E177B"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 xml:space="preserve">Тип прессования 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двухстороннее</w:t>
            </w:r>
          </w:p>
        </w:tc>
      </w:tr>
      <w:tr w:rsidR="00D85A8D" w:rsidRPr="00D85A8D" w:rsidTr="008E177B"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 xml:space="preserve">Производительность (брикет), </w:t>
            </w:r>
            <w:proofErr w:type="spellStart"/>
            <w:r w:rsidRPr="00D85A8D">
              <w:rPr>
                <w:rFonts w:cs="Times New Roman"/>
                <w:sz w:val="24"/>
                <w:szCs w:val="24"/>
              </w:rPr>
              <w:t>шт</w:t>
            </w:r>
            <w:proofErr w:type="spellEnd"/>
            <w:r w:rsidRPr="00D85A8D">
              <w:rPr>
                <w:rFonts w:cs="Times New Roman"/>
                <w:sz w:val="24"/>
                <w:szCs w:val="24"/>
              </w:rPr>
              <w:t xml:space="preserve">/час 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до 10 000</w:t>
            </w:r>
          </w:p>
        </w:tc>
      </w:tr>
      <w:tr w:rsidR="00D85A8D" w:rsidRPr="00D85A8D" w:rsidTr="008E177B"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 xml:space="preserve">Мощность, кВт 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8,6</w:t>
            </w:r>
          </w:p>
        </w:tc>
      </w:tr>
      <w:tr w:rsidR="00D85A8D" w:rsidRPr="00D85A8D" w:rsidTr="008E177B"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 xml:space="preserve">Объем масла гидростанции, л 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600</w:t>
            </w:r>
          </w:p>
        </w:tc>
      </w:tr>
      <w:tr w:rsidR="00D85A8D" w:rsidRPr="00D85A8D" w:rsidTr="008E177B"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 xml:space="preserve">Габариты пресса </w:t>
            </w:r>
            <w:proofErr w:type="spellStart"/>
            <w:r w:rsidRPr="00D85A8D">
              <w:rPr>
                <w:rFonts w:cs="Times New Roman"/>
                <w:sz w:val="24"/>
                <w:szCs w:val="24"/>
              </w:rPr>
              <w:t>ДхШхВ</w:t>
            </w:r>
            <w:proofErr w:type="spellEnd"/>
            <w:r w:rsidRPr="00D85A8D">
              <w:rPr>
                <w:rFonts w:cs="Times New Roman"/>
                <w:sz w:val="24"/>
                <w:szCs w:val="24"/>
              </w:rPr>
              <w:t xml:space="preserve"> (не более), мм 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1580х1000х2050</w:t>
            </w:r>
          </w:p>
        </w:tc>
      </w:tr>
      <w:tr w:rsidR="00D85A8D" w:rsidRPr="00D85A8D" w:rsidTr="008E177B"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 xml:space="preserve">Масса пресса (не более), кг 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1800</w:t>
            </w:r>
          </w:p>
        </w:tc>
      </w:tr>
      <w:tr w:rsidR="00D85A8D" w:rsidRPr="00D85A8D" w:rsidTr="008E177B"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 xml:space="preserve">Габариты </w:t>
            </w:r>
            <w:proofErr w:type="spellStart"/>
            <w:r w:rsidRPr="00D85A8D">
              <w:rPr>
                <w:rFonts w:cs="Times New Roman"/>
                <w:sz w:val="24"/>
                <w:szCs w:val="24"/>
              </w:rPr>
              <w:t>маслостанции</w:t>
            </w:r>
            <w:proofErr w:type="spellEnd"/>
            <w:r w:rsidRPr="00D85A8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D85A8D">
              <w:rPr>
                <w:rFonts w:cs="Times New Roman"/>
                <w:sz w:val="24"/>
                <w:szCs w:val="24"/>
              </w:rPr>
              <w:t>ДхШхВ</w:t>
            </w:r>
            <w:proofErr w:type="spellEnd"/>
            <w:r w:rsidRPr="00D85A8D">
              <w:rPr>
                <w:rFonts w:cs="Times New Roman"/>
                <w:sz w:val="24"/>
                <w:szCs w:val="24"/>
              </w:rPr>
              <w:t xml:space="preserve"> (не более), мм 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1100х1100х1400</w:t>
            </w:r>
          </w:p>
        </w:tc>
      </w:tr>
      <w:tr w:rsidR="00D85A8D" w:rsidRPr="00D85A8D" w:rsidTr="008E177B">
        <w:tc>
          <w:tcPr>
            <w:tcW w:w="6941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 xml:space="preserve">Масса </w:t>
            </w:r>
            <w:proofErr w:type="spellStart"/>
            <w:r w:rsidRPr="00D85A8D">
              <w:rPr>
                <w:rFonts w:cs="Times New Roman"/>
                <w:sz w:val="24"/>
                <w:szCs w:val="24"/>
              </w:rPr>
              <w:t>маслостанции</w:t>
            </w:r>
            <w:proofErr w:type="spellEnd"/>
            <w:r w:rsidRPr="00D85A8D">
              <w:rPr>
                <w:rFonts w:cs="Times New Roman"/>
                <w:sz w:val="24"/>
                <w:szCs w:val="24"/>
              </w:rPr>
              <w:t xml:space="preserve"> (не более), кг </w:t>
            </w:r>
          </w:p>
        </w:tc>
        <w:tc>
          <w:tcPr>
            <w:tcW w:w="2404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sz w:val="24"/>
                <w:szCs w:val="24"/>
              </w:rPr>
              <w:t>1150</w:t>
            </w:r>
          </w:p>
        </w:tc>
      </w:tr>
    </w:tbl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pacing w:after="0"/>
        <w:jc w:val="right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ЦЕНА ИЗДЕЛИЯ: </w:t>
      </w:r>
      <w:r w:rsidRPr="00D85A8D">
        <w:rPr>
          <w:rFonts w:cs="Times New Roman"/>
          <w:b/>
          <w:bCs/>
          <w:sz w:val="24"/>
          <w:szCs w:val="24"/>
        </w:rPr>
        <w:t>2 200 000 руб</w:t>
      </w:r>
      <w:r w:rsidRPr="00D85A8D">
        <w:rPr>
          <w:rFonts w:cs="Times New Roman"/>
          <w:sz w:val="24"/>
          <w:szCs w:val="24"/>
        </w:rPr>
        <w:t>. без НДС</w:t>
      </w:r>
    </w:p>
    <w:p w:rsidR="00D85A8D" w:rsidRPr="00D85A8D" w:rsidRDefault="00D85A8D" w:rsidP="00D85A8D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lastRenderedPageBreak/>
        <w:t>КОМПЛЕКТАЦИЯ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>● Гидравлический пресс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</w:t>
      </w:r>
      <w:proofErr w:type="spellStart"/>
      <w:r w:rsidRPr="00D85A8D">
        <w:rPr>
          <w:rFonts w:cs="Times New Roman"/>
          <w:sz w:val="24"/>
          <w:szCs w:val="24"/>
        </w:rPr>
        <w:t>Маслостанция</w:t>
      </w:r>
      <w:proofErr w:type="spellEnd"/>
      <w:r w:rsidRPr="00D85A8D">
        <w:rPr>
          <w:rFonts w:cs="Times New Roman"/>
          <w:sz w:val="24"/>
          <w:szCs w:val="24"/>
        </w:rPr>
        <w:t xml:space="preserve"> с системой охлаждения 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Комплект оснастки “БРИКЕТ 25х25” 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</w:t>
      </w:r>
      <w:proofErr w:type="spellStart"/>
      <w:r w:rsidRPr="00D85A8D">
        <w:rPr>
          <w:rFonts w:cs="Times New Roman"/>
          <w:sz w:val="24"/>
          <w:szCs w:val="24"/>
        </w:rPr>
        <w:t>Ворошитель</w:t>
      </w:r>
      <w:proofErr w:type="spellEnd"/>
      <w:r w:rsidRPr="00D85A8D">
        <w:rPr>
          <w:rFonts w:cs="Times New Roman"/>
          <w:sz w:val="24"/>
          <w:szCs w:val="24"/>
        </w:rPr>
        <w:t xml:space="preserve"> 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Контроль высоты изделий линейными датчиками 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Контроль уровня масла в системе 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Контроль температуры масла 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Контроль давления в системе 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>● Счетчик количества циклов</w:t>
      </w:r>
    </w:p>
    <w:p w:rsidR="00D85A8D" w:rsidRPr="00D85A8D" w:rsidRDefault="00D85A8D" w:rsidP="00D85A8D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</w:p>
    <w:p w:rsidR="00D85A8D" w:rsidRPr="00D85A8D" w:rsidRDefault="00D85A8D" w:rsidP="00D85A8D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>ДОПОЛНИТЕЛЬНАЯ КОМПЛЕКТАЦИЯ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Принудительная система охлаждения 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Комплект дополнительной оснастки на выбор 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● Возможность переналадки пресса на выпуск </w:t>
      </w:r>
      <w:proofErr w:type="spellStart"/>
      <w:r w:rsidRPr="00D85A8D">
        <w:rPr>
          <w:rFonts w:cs="Times New Roman"/>
          <w:sz w:val="24"/>
          <w:szCs w:val="24"/>
        </w:rPr>
        <w:t>гиперпрессованного</w:t>
      </w:r>
      <w:proofErr w:type="spellEnd"/>
      <w:r w:rsidRPr="00D85A8D">
        <w:rPr>
          <w:rFonts w:cs="Times New Roman"/>
          <w:sz w:val="24"/>
          <w:szCs w:val="24"/>
        </w:rPr>
        <w:t xml:space="preserve"> кирпича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pacing w:after="0"/>
        <w:jc w:val="center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>ПРЕИМУЩЕСТВА</w:t>
      </w:r>
    </w:p>
    <w:p w:rsidR="00D85A8D" w:rsidRPr="00D85A8D" w:rsidRDefault="00D85A8D" w:rsidP="00D85A8D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Наличие функции встречного двустороннего прессования в нашем оборудовании позволяет улучшить характеристики и получить конечный продукт высокого качества. </w:t>
      </w:r>
    </w:p>
    <w:p w:rsidR="00D85A8D" w:rsidRPr="00D85A8D" w:rsidRDefault="00D85A8D" w:rsidP="00D85A8D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>В процессе производства происходит уплотнение угольных кубиков с верхней и нижней сторон, благодаря чему достигается равномерная плотность угольных брикетов для кальяна, что значительно повышает длительность горения.</w:t>
      </w: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D85A8D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B3E1F64" wp14:editId="3946FCD8">
            <wp:simplePos x="0" y="0"/>
            <wp:positionH relativeFrom="margin">
              <wp:posOffset>34290</wp:posOffset>
            </wp:positionH>
            <wp:positionV relativeFrom="paragraph">
              <wp:posOffset>6350</wp:posOffset>
            </wp:positionV>
            <wp:extent cx="5940000" cy="4003102"/>
            <wp:effectExtent l="0" t="0" r="3810" b="0"/>
            <wp:wrapNone/>
            <wp:docPr id="18864247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24756" name="Рисунок 188642475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7" t="505" r="1117" b="-505"/>
                    <a:stretch/>
                  </pic:blipFill>
                  <pic:spPr bwMode="auto">
                    <a:xfrm>
                      <a:off x="0" y="0"/>
                      <a:ext cx="5940000" cy="400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A8D" w:rsidRPr="00D85A8D" w:rsidRDefault="00D85A8D" w:rsidP="00D85A8D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noProof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noProof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9"/>
        <w:gridCol w:w="4926"/>
      </w:tblGrid>
      <w:tr w:rsidR="00D85A8D" w:rsidRPr="00D85A8D" w:rsidTr="008E177B">
        <w:tc>
          <w:tcPr>
            <w:tcW w:w="4672" w:type="dxa"/>
          </w:tcPr>
          <w:p w:rsidR="00D85A8D" w:rsidRPr="00D85A8D" w:rsidRDefault="00D85A8D" w:rsidP="008E177B">
            <w:pPr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735EC92D" wp14:editId="1658B3F8">
                  <wp:extent cx="2590800" cy="6178718"/>
                  <wp:effectExtent l="0" t="0" r="0" b="0"/>
                  <wp:docPr id="22970638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706389" name="Рисунок 229706389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4" r="11015" b="4547"/>
                          <a:stretch/>
                        </pic:blipFill>
                        <pic:spPr bwMode="auto">
                          <a:xfrm flipH="1">
                            <a:off x="0" y="0"/>
                            <a:ext cx="2594294" cy="6187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85A8D" w:rsidRPr="00D85A8D" w:rsidRDefault="00D85A8D" w:rsidP="008E177B">
            <w:pPr>
              <w:tabs>
                <w:tab w:val="right" w:pos="4457"/>
              </w:tabs>
              <w:rPr>
                <w:rFonts w:cs="Times New Roman"/>
                <w:sz w:val="24"/>
                <w:szCs w:val="24"/>
              </w:rPr>
            </w:pPr>
            <w:r w:rsidRPr="00D85A8D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3FCE4DE" wp14:editId="77E50631">
                  <wp:simplePos x="0" y="0"/>
                  <wp:positionH relativeFrom="column">
                    <wp:posOffset>38313</wp:posOffset>
                  </wp:positionH>
                  <wp:positionV relativeFrom="paragraph">
                    <wp:posOffset>0</wp:posOffset>
                  </wp:positionV>
                  <wp:extent cx="2982382" cy="6178550"/>
                  <wp:effectExtent l="0" t="0" r="8890" b="0"/>
                  <wp:wrapSquare wrapText="bothSides"/>
                  <wp:docPr id="162049834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498344" name="Рисунок 1620498344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8"/>
                          <a:stretch/>
                        </pic:blipFill>
                        <pic:spPr bwMode="auto">
                          <a:xfrm>
                            <a:off x="0" y="0"/>
                            <a:ext cx="2982804" cy="6179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  <w:r w:rsidRPr="00D85A8D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82B7512">
            <wp:simplePos x="0" y="0"/>
            <wp:positionH relativeFrom="column">
              <wp:posOffset>-3810</wp:posOffset>
            </wp:positionH>
            <wp:positionV relativeFrom="paragraph">
              <wp:posOffset>-7179945</wp:posOffset>
            </wp:positionV>
            <wp:extent cx="5940425" cy="3341370"/>
            <wp:effectExtent l="0" t="0" r="3175" b="0"/>
            <wp:wrapNone/>
            <wp:docPr id="4748609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60924" name="Рисунок 4748609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5A8D" w:rsidRDefault="00D85A8D" w:rsidP="00D85A8D">
      <w:pPr>
        <w:pStyle w:val="ab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5A8D" w:rsidRDefault="00D85A8D" w:rsidP="00D85A8D">
      <w:pPr>
        <w:pStyle w:val="ab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5A8D" w:rsidRPr="00D85A8D" w:rsidRDefault="00D85A8D" w:rsidP="00D85A8D">
      <w:pPr>
        <w:pStyle w:val="ab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5A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457150" wp14:editId="6C1905C4">
            <wp:extent cx="5940425" cy="3341370"/>
            <wp:effectExtent l="0" t="0" r="3175" b="0"/>
            <wp:docPr id="7648674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67432" name="Рисунок 7648674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8D" w:rsidRPr="00D85A8D" w:rsidRDefault="00D85A8D" w:rsidP="00D85A8D">
      <w:pPr>
        <w:pStyle w:val="ab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5A8D" w:rsidRPr="00D85A8D" w:rsidRDefault="00D85A8D" w:rsidP="00D85A8D">
      <w:pPr>
        <w:spacing w:after="0"/>
        <w:jc w:val="both"/>
        <w:rPr>
          <w:rFonts w:cs="Times New Roman"/>
          <w:sz w:val="24"/>
          <w:szCs w:val="24"/>
        </w:rPr>
      </w:pPr>
    </w:p>
    <w:p w:rsidR="00D85A8D" w:rsidRPr="00CF74CE" w:rsidRDefault="00D85A8D" w:rsidP="00D85A8D">
      <w:pPr>
        <w:spacing w:after="0"/>
        <w:jc w:val="center"/>
        <w:rPr>
          <w:rFonts w:cs="Times New Roman"/>
          <w:sz w:val="24"/>
          <w:szCs w:val="24"/>
        </w:rPr>
      </w:pPr>
      <w:bookmarkStart w:id="0" w:name="_Hlk133591569"/>
      <w:r w:rsidRPr="00CF74CE">
        <w:rPr>
          <w:rFonts w:cs="Times New Roman"/>
          <w:sz w:val="24"/>
          <w:szCs w:val="24"/>
        </w:rPr>
        <w:t>УСЛОВИЯ ПОСТАВКИ</w:t>
      </w:r>
    </w:p>
    <w:bookmarkEnd w:id="0"/>
    <w:p w:rsidR="00D85A8D" w:rsidRPr="00D85A8D" w:rsidRDefault="00D85A8D" w:rsidP="00D85A8D">
      <w:pPr>
        <w:spacing w:after="0"/>
        <w:jc w:val="center"/>
        <w:rPr>
          <w:rFonts w:cs="Times New Roman"/>
          <w:sz w:val="24"/>
          <w:szCs w:val="24"/>
        </w:rPr>
      </w:pPr>
    </w:p>
    <w:p w:rsidR="00D85A8D" w:rsidRPr="00D85A8D" w:rsidRDefault="00D85A8D" w:rsidP="00D85A8D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D85A8D">
        <w:rPr>
          <w:sz w:val="24"/>
          <w:szCs w:val="24"/>
        </w:rPr>
        <w:t xml:space="preserve">Срок изготовления и поставки: не позднее 65 рабочих дней с момента поступления </w:t>
      </w:r>
    </w:p>
    <w:p w:rsidR="00D85A8D" w:rsidRPr="00D85A8D" w:rsidRDefault="00D85A8D" w:rsidP="00D85A8D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D85A8D">
        <w:rPr>
          <w:sz w:val="24"/>
          <w:szCs w:val="24"/>
        </w:rPr>
        <w:t>денежных средств на текущий счет.</w:t>
      </w:r>
    </w:p>
    <w:p w:rsidR="00D85A8D" w:rsidRPr="00D85A8D" w:rsidRDefault="00D85A8D" w:rsidP="00D85A8D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D85A8D">
        <w:rPr>
          <w:sz w:val="24"/>
          <w:szCs w:val="24"/>
        </w:rPr>
        <w:t>Условия оплаты: Покупатель производит 70% предоплату, путем перечисления денежных средств на расчетный счет Поставщика согласно выставленным счетам на предоплату в течение 5 банковских дней с момента получения счета или путем внесения наличных денежных средств в кассу Поставщика. Оставшиеся 30% оплачиваются по готовности, не позднее 3 рабочих дней с момента сообщения о готовности.</w:t>
      </w:r>
    </w:p>
    <w:p w:rsidR="00D85A8D" w:rsidRPr="00D85A8D" w:rsidRDefault="00D85A8D" w:rsidP="00D85A8D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D85A8D">
        <w:rPr>
          <w:sz w:val="24"/>
          <w:szCs w:val="24"/>
        </w:rPr>
        <w:t>Доставка: силами Поставщика за счет Покупателя услугами транспортной компании.</w:t>
      </w:r>
    </w:p>
    <w:p w:rsidR="00D85A8D" w:rsidRPr="00D85A8D" w:rsidRDefault="00D85A8D" w:rsidP="00D85A8D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D85A8D">
        <w:rPr>
          <w:sz w:val="24"/>
          <w:szCs w:val="24"/>
        </w:rPr>
        <w:t xml:space="preserve">На всё оборудование выдается технический паспорт и инструкция по эксплуатации.  </w:t>
      </w:r>
    </w:p>
    <w:p w:rsidR="00D85A8D" w:rsidRPr="00D85A8D" w:rsidRDefault="00D85A8D" w:rsidP="00D85A8D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D85A8D">
        <w:rPr>
          <w:sz w:val="24"/>
          <w:szCs w:val="24"/>
        </w:rPr>
        <w:t>Гарантия на продукцию: 12 месяцев (при условии правильной эксплуатации)</w:t>
      </w:r>
    </w:p>
    <w:p w:rsidR="00D85A8D" w:rsidRPr="00D85A8D" w:rsidRDefault="00D85A8D" w:rsidP="00D85A8D">
      <w:pPr>
        <w:jc w:val="both"/>
        <w:rPr>
          <w:rFonts w:cs="Times New Roman"/>
          <w:sz w:val="24"/>
          <w:szCs w:val="24"/>
        </w:rPr>
      </w:pPr>
    </w:p>
    <w:p w:rsidR="00F12C76" w:rsidRPr="00D85A8D" w:rsidRDefault="00D85A8D" w:rsidP="00D85A8D">
      <w:pPr>
        <w:rPr>
          <w:rFonts w:cs="Times New Roman"/>
          <w:sz w:val="24"/>
          <w:szCs w:val="24"/>
        </w:rPr>
      </w:pPr>
      <w:r w:rsidRPr="00D85A8D">
        <w:rPr>
          <w:rFonts w:cs="Times New Roman"/>
          <w:sz w:val="24"/>
          <w:szCs w:val="24"/>
        </w:rPr>
        <w:t xml:space="preserve">Генеральный директор ООО «Промвиль </w:t>
      </w:r>
      <w:proofErr w:type="gramStart"/>
      <w:r w:rsidRPr="00D85A8D">
        <w:rPr>
          <w:rFonts w:cs="Times New Roman"/>
          <w:sz w:val="24"/>
          <w:szCs w:val="24"/>
        </w:rPr>
        <w:t>36»_</w:t>
      </w:r>
      <w:proofErr w:type="gramEnd"/>
      <w:r w:rsidRPr="00D85A8D">
        <w:rPr>
          <w:rFonts w:cs="Times New Roman"/>
          <w:sz w:val="24"/>
          <w:szCs w:val="24"/>
        </w:rPr>
        <w:t>_____________/В.И.Цыхонь/</w:t>
      </w:r>
    </w:p>
    <w:sectPr w:rsidR="00F12C76" w:rsidRPr="00D85A8D" w:rsidSect="000816AD">
      <w:headerReference w:type="default" r:id="rId12"/>
      <w:footerReference w:type="default" r:id="rId13"/>
      <w:pgSz w:w="11906" w:h="16838" w:code="9"/>
      <w:pgMar w:top="1134" w:right="850" w:bottom="1560" w:left="1701" w:header="1425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26F1" w:rsidRDefault="001C26F1" w:rsidP="0069046C">
      <w:pPr>
        <w:spacing w:after="0"/>
      </w:pPr>
      <w:r>
        <w:separator/>
      </w:r>
    </w:p>
  </w:endnote>
  <w:endnote w:type="continuationSeparator" w:id="0">
    <w:p w:rsidR="001C26F1" w:rsidRDefault="001C26F1" w:rsidP="006904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240F" w:rsidRPr="00DC240F" w:rsidRDefault="00DC240F" w:rsidP="00DC240F">
    <w:pPr>
      <w:pStyle w:val="a3"/>
      <w:ind w:left="4820"/>
      <w:rPr>
        <w:sz w:val="20"/>
        <w:szCs w:val="20"/>
      </w:rPr>
    </w:pPr>
    <w:r w:rsidRPr="00DC240F">
      <w:rPr>
        <w:sz w:val="20"/>
        <w:szCs w:val="20"/>
      </w:rPr>
      <w:t xml:space="preserve"> </w:t>
    </w:r>
  </w:p>
  <w:tbl>
    <w:tblPr>
      <w:tblStyle w:val="a7"/>
      <w:tblW w:w="0" w:type="auto"/>
      <w:tblInd w:w="-14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813"/>
    </w:tblGrid>
    <w:tr w:rsidR="0069675F" w:rsidRPr="0069675F" w:rsidTr="000816AD">
      <w:trPr>
        <w:trHeight w:val="855"/>
      </w:trPr>
      <w:tc>
        <w:tcPr>
          <w:tcW w:w="5954" w:type="dxa"/>
        </w:tcPr>
        <w:p w:rsidR="00DC240F" w:rsidRPr="0069675F" w:rsidRDefault="0069675F" w:rsidP="00395CD5">
          <w:pPr>
            <w:pStyle w:val="a3"/>
            <w:ind w:left="1165" w:firstLine="13"/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b/>
              <w:bCs/>
              <w:noProof/>
              <w:color w:val="1A4F7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>
                    <wp:simplePos x="0" y="0"/>
                    <wp:positionH relativeFrom="column">
                      <wp:posOffset>561731</wp:posOffset>
                    </wp:positionH>
                    <wp:positionV relativeFrom="paragraph">
                      <wp:posOffset>-5079</wp:posOffset>
                    </wp:positionV>
                    <wp:extent cx="0" cy="619516"/>
                    <wp:effectExtent l="95250" t="95250" r="57150" b="47625"/>
                    <wp:wrapNone/>
                    <wp:docPr id="2146180295" name="Прямая соединительная линия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61951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9556D"/>
                              </a:solidFill>
                            </a:ln>
                            <a:effectLst>
                              <a:outerShdw blurRad="50800" dist="38100" dir="13500000" algn="b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78221CC" id="Прямая соединительная линия 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-.4pt" to="44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" strokecolor="#19556d" strokeweight="3pt">
                    <v:stroke joinstyle="miter"/>
                    <v:shadow on="t" color="black" opacity="26214f" origin=".5,.5" offset="-.74836mm,-.74836mm"/>
                  </v:line>
                </w:pict>
              </mc:Fallback>
            </mc:AlternateContent>
          </w:r>
          <w:r w:rsidR="00DC240F" w:rsidRPr="0069675F"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w:t>ООО «ПРОМВИЛЬ 36»</w:t>
          </w:r>
        </w:p>
        <w:p w:rsidR="00DC240F" w:rsidRPr="0069675F" w:rsidRDefault="00DC240F" w:rsidP="00DC240F">
          <w:pPr>
            <w:pStyle w:val="a3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ИНН 3663159224 </w:t>
          </w:r>
        </w:p>
        <w:p w:rsidR="006E6621" w:rsidRPr="0069675F" w:rsidRDefault="006E6621" w:rsidP="0069675F">
          <w:pPr>
            <w:pStyle w:val="a3"/>
            <w:tabs>
              <w:tab w:val="clear" w:pos="4677"/>
              <w:tab w:val="clear" w:pos="9355"/>
              <w:tab w:val="right" w:pos="5738"/>
            </w:tabs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>КПП 366301001</w:t>
          </w:r>
          <w:r w:rsidR="0069675F"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ab/>
          </w:r>
        </w:p>
        <w:p w:rsidR="00DC240F" w:rsidRPr="0069675F" w:rsidRDefault="00DC240F" w:rsidP="00DC240F">
          <w:pPr>
            <w:pStyle w:val="a3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>ОГРН 1223600009335</w:t>
          </w:r>
        </w:p>
        <w:p w:rsidR="00DC240F" w:rsidRPr="0069675F" w:rsidRDefault="00DC240F" w:rsidP="00DC240F">
          <w:pPr>
            <w:pStyle w:val="a3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</w:p>
      </w:tc>
      <w:tc>
        <w:tcPr>
          <w:tcW w:w="4813" w:type="dxa"/>
        </w:tcPr>
        <w:p w:rsidR="00DC240F" w:rsidRPr="00CF74CE" w:rsidRDefault="00DC240F" w:rsidP="00DC240F">
          <w:pPr>
            <w:pStyle w:val="a3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>тел</w:t>
          </w:r>
          <w:r w:rsidRPr="00CF74CE">
            <w:rPr>
              <w:rFonts w:asciiTheme="minorHAnsi" w:hAnsiTheme="minorHAnsi" w:cstheme="minorHAnsi"/>
              <w:color w:val="1A4F70"/>
              <w:sz w:val="20"/>
              <w:szCs w:val="20"/>
            </w:rPr>
            <w:t>. 8 800 101 39</w:t>
          </w:r>
          <w:r w:rsidR="000E2FAB" w:rsidRPr="00CF74CE"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 90</w:t>
          </w:r>
        </w:p>
        <w:p w:rsidR="00DC240F" w:rsidRPr="00CF74CE" w:rsidRDefault="00DC240F" w:rsidP="00DC240F">
          <w:pPr>
            <w:pStyle w:val="a3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Email</w:t>
          </w:r>
          <w:r w:rsidRPr="00CF74CE"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: </w:t>
          </w:r>
          <w:hyperlink r:id="rId1" w:history="1">
            <w:r w:rsidRPr="0069675F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rf</w:t>
            </w:r>
            <w:r w:rsidRPr="00CF74CE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</w:rPr>
              <w:t>80_11@</w:t>
            </w:r>
            <w:r w:rsidRPr="0069675F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mail</w:t>
            </w:r>
            <w:r w:rsidRPr="00CF74CE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</w:rPr>
              <w:t>.</w:t>
            </w:r>
            <w:r w:rsidRPr="0069675F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ru</w:t>
            </w:r>
          </w:hyperlink>
        </w:p>
        <w:p w:rsidR="00DC240F" w:rsidRPr="00CF74CE" w:rsidRDefault="00000000" w:rsidP="00DC240F">
          <w:pPr>
            <w:pStyle w:val="a3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hyperlink r:id="rId2" w:history="1">
            <w:r w:rsidR="00DC240F" w:rsidRPr="0069675F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www</w:t>
            </w:r>
            <w:r w:rsidR="00DC240F" w:rsidRPr="00CF74CE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</w:rPr>
              <w:t>.</w:t>
            </w:r>
            <w:r w:rsidR="00DC240F" w:rsidRPr="0069675F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promvil</w:t>
            </w:r>
            <w:r w:rsidR="00DC240F" w:rsidRPr="00CF74CE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</w:rPr>
              <w:t>36.</w:t>
            </w:r>
            <w:r w:rsidR="00DC240F" w:rsidRPr="0069675F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ru</w:t>
            </w:r>
          </w:hyperlink>
        </w:p>
        <w:p w:rsidR="00DC240F" w:rsidRPr="0069675F" w:rsidRDefault="00DC240F" w:rsidP="00DC240F">
          <w:pPr>
            <w:pStyle w:val="a3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>Адрес: 394029, г. Воронеж, ул. Меркулова, 7, пом. 22</w:t>
          </w:r>
        </w:p>
      </w:tc>
    </w:tr>
  </w:tbl>
  <w:p w:rsidR="00927FCA" w:rsidRPr="004608CA" w:rsidRDefault="00927F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26F1" w:rsidRDefault="001C26F1" w:rsidP="0069046C">
      <w:pPr>
        <w:spacing w:after="0"/>
      </w:pPr>
      <w:r>
        <w:separator/>
      </w:r>
    </w:p>
  </w:footnote>
  <w:footnote w:type="continuationSeparator" w:id="0">
    <w:p w:rsidR="001C26F1" w:rsidRDefault="001C26F1" w:rsidP="006904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7FCA" w:rsidRPr="00DC240F" w:rsidRDefault="004A5686" w:rsidP="00DC240F">
    <w:pPr>
      <w:pStyle w:val="a3"/>
      <w:tabs>
        <w:tab w:val="clear" w:pos="4677"/>
      </w:tabs>
      <w:ind w:left="-1560"/>
      <w:rPr>
        <w:rFonts w:asciiTheme="minorHAnsi" w:hAnsiTheme="minorHAnsi" w:cstheme="minorHAnsi"/>
        <w:b/>
        <w:bCs/>
        <w:sz w:val="24"/>
        <w:szCs w:val="24"/>
      </w:rPr>
    </w:pPr>
    <w:r w:rsidRPr="005E74BE">
      <w:rPr>
        <w:b/>
        <w:bCs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1655414</wp:posOffset>
          </wp:positionH>
          <wp:positionV relativeFrom="paragraph">
            <wp:posOffset>-779438</wp:posOffset>
          </wp:positionV>
          <wp:extent cx="4314825" cy="780869"/>
          <wp:effectExtent l="0" t="0" r="0" b="635"/>
          <wp:wrapNone/>
          <wp:docPr id="1459112333" name="Рисунок 1459112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2684513" name="Рисунок 5026845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4825" cy="780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40F" w:rsidRPr="004A5686">
      <w:rPr>
        <w:b/>
        <w:bCs/>
        <w:noProof/>
        <w:color w:val="1F4E79" w:themeColor="accent5" w:themeShade="80"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-975360</wp:posOffset>
              </wp:positionH>
              <wp:positionV relativeFrom="paragraph">
                <wp:posOffset>123825</wp:posOffset>
              </wp:positionV>
              <wp:extent cx="7258050" cy="0"/>
              <wp:effectExtent l="76200" t="114300" r="38100" b="57150"/>
              <wp:wrapNone/>
              <wp:docPr id="2115184505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80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50000"/>
                          </a:schemeClr>
                        </a:solidFill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55EDA" id="Прямая соединительная линия 2" o:spid="_x0000_s1026" style="position:absolute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6.8pt,9.75pt" to="494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" strokecolor="#1f3763 [1604]" strokeweight="3pt">
              <v:stroke joinstyle="miter"/>
              <v:shadow on="t" color="black" opacity="26214f" origin=".5,.5" offset="-.74836mm,-.7483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46C"/>
    <w:rsid w:val="000816AD"/>
    <w:rsid w:val="000B134A"/>
    <w:rsid w:val="000E2FAB"/>
    <w:rsid w:val="0018545E"/>
    <w:rsid w:val="001C26F1"/>
    <w:rsid w:val="001E0508"/>
    <w:rsid w:val="00241B48"/>
    <w:rsid w:val="00395CD5"/>
    <w:rsid w:val="004608CA"/>
    <w:rsid w:val="004A5686"/>
    <w:rsid w:val="004B3E5C"/>
    <w:rsid w:val="005E74BE"/>
    <w:rsid w:val="0069046C"/>
    <w:rsid w:val="0069675F"/>
    <w:rsid w:val="006C0B77"/>
    <w:rsid w:val="006E6621"/>
    <w:rsid w:val="00821067"/>
    <w:rsid w:val="008242FF"/>
    <w:rsid w:val="00870751"/>
    <w:rsid w:val="00922C48"/>
    <w:rsid w:val="00927FCA"/>
    <w:rsid w:val="009E3366"/>
    <w:rsid w:val="00A958B1"/>
    <w:rsid w:val="00AF4D22"/>
    <w:rsid w:val="00B2429B"/>
    <w:rsid w:val="00B660B4"/>
    <w:rsid w:val="00B915B7"/>
    <w:rsid w:val="00CF74CE"/>
    <w:rsid w:val="00D85A8D"/>
    <w:rsid w:val="00DC240F"/>
    <w:rsid w:val="00DF1BE5"/>
    <w:rsid w:val="00E5386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60ACE01-95F2-4533-9DBC-5A76AFBCF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046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69046C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9046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69046C"/>
    <w:rPr>
      <w:rFonts w:ascii="Times New Roman" w:hAnsi="Times New Roman"/>
      <w:sz w:val="28"/>
    </w:rPr>
  </w:style>
  <w:style w:type="table" w:styleId="a7">
    <w:name w:val="Table Grid"/>
    <w:basedOn w:val="a1"/>
    <w:uiPriority w:val="39"/>
    <w:rsid w:val="00690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E74B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E74BE"/>
    <w:rPr>
      <w:color w:val="605E5C"/>
      <w:shd w:val="clear" w:color="auto" w:fill="E1DFDD"/>
    </w:rPr>
  </w:style>
  <w:style w:type="character" w:styleId="aa">
    <w:name w:val="Strong"/>
    <w:basedOn w:val="a0"/>
    <w:uiPriority w:val="22"/>
    <w:qFormat/>
    <w:rsid w:val="00D85A8D"/>
    <w:rPr>
      <w:b/>
      <w:bCs/>
    </w:rPr>
  </w:style>
  <w:style w:type="paragraph" w:customStyle="1" w:styleId="ab">
    <w:name w:val="Текстовый блок"/>
    <w:rsid w:val="00D85A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Arial Unicode MS"/>
      <w:color w:val="000000"/>
      <w:kern w:val="0"/>
      <w:u w:color="000000"/>
      <w:bdr w:val="nil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vil36.ru" TargetMode="External"/><Relationship Id="rId1" Type="http://schemas.openxmlformats.org/officeDocument/2006/relationships/hyperlink" Target="mailto:rf80_11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50EA3-81A4-48E1-B11D-77EEF662B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2023-04-27T13:28:00Z</cp:lastPrinted>
  <dcterms:created xsi:type="dcterms:W3CDTF">2023-04-28T13:27:00Z</dcterms:created>
  <dcterms:modified xsi:type="dcterms:W3CDTF">2023-04-28T13:36:00Z</dcterms:modified>
</cp:coreProperties>
</file>