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5C" w:rsidRDefault="0094355C" w:rsidP="004B084C">
      <w:pPr>
        <w:pStyle w:val="a7"/>
        <w:jc w:val="center"/>
        <w:rPr>
          <w:b/>
          <w:sz w:val="40"/>
          <w:szCs w:val="40"/>
        </w:rPr>
      </w:pPr>
      <w:r w:rsidRPr="00CD59E6">
        <w:rPr>
          <w:b/>
          <w:sz w:val="40"/>
          <w:szCs w:val="40"/>
        </w:rPr>
        <w:t>Измельчитель фито массы</w:t>
      </w:r>
      <w:r>
        <w:rPr>
          <w:b/>
          <w:sz w:val="40"/>
          <w:szCs w:val="40"/>
        </w:rPr>
        <w:t xml:space="preserve"> А</w:t>
      </w:r>
      <w:r w:rsidRPr="00CD59E6">
        <w:rPr>
          <w:b/>
          <w:sz w:val="40"/>
          <w:szCs w:val="40"/>
        </w:rPr>
        <w:t>-1</w:t>
      </w:r>
      <w:bookmarkStart w:id="0" w:name="_GoBack"/>
      <w:bookmarkEnd w:id="0"/>
    </w:p>
    <w:p w:rsidR="0094355C" w:rsidRDefault="004B084C" w:rsidP="004B084C">
      <w:pPr>
        <w:pStyle w:val="a7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ТЕХНИЧЕСКАЯ ХАРАКТЕРИСТИКА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545"/>
      </w:tblGrid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1</w:t>
            </w:r>
          </w:p>
        </w:tc>
        <w:tc>
          <w:tcPr>
            <w:tcW w:w="6237" w:type="dxa"/>
          </w:tcPr>
          <w:p w:rsidR="004B084C" w:rsidRDefault="004B084C" w:rsidP="004B084C">
            <w:pPr>
              <w:pStyle w:val="a7"/>
              <w:jc w:val="both"/>
            </w:pPr>
            <w:r w:rsidRPr="00CD59E6">
              <w:t>Производительность, кг/час</w:t>
            </w:r>
          </w:p>
        </w:tc>
        <w:tc>
          <w:tcPr>
            <w:tcW w:w="2545" w:type="dxa"/>
          </w:tcPr>
          <w:p w:rsidR="004B084C" w:rsidRDefault="004B084C" w:rsidP="004B084C">
            <w:pPr>
              <w:pStyle w:val="a7"/>
              <w:jc w:val="both"/>
            </w:pPr>
            <w:r>
              <w:t>30-250</w:t>
            </w:r>
          </w:p>
        </w:tc>
      </w:tr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2</w:t>
            </w:r>
          </w:p>
        </w:tc>
        <w:tc>
          <w:tcPr>
            <w:tcW w:w="6237" w:type="dxa"/>
          </w:tcPr>
          <w:p w:rsidR="004B084C" w:rsidRDefault="004B084C" w:rsidP="004B084C">
            <w:pPr>
              <w:pStyle w:val="a7"/>
              <w:jc w:val="both"/>
            </w:pPr>
            <w:r w:rsidRPr="00CD59E6">
              <w:t xml:space="preserve">Средняя длина сечки (определяется </w:t>
            </w:r>
            <w:proofErr w:type="spellStart"/>
            <w:r w:rsidRPr="00CD59E6">
              <w:t>диам</w:t>
            </w:r>
            <w:proofErr w:type="spellEnd"/>
            <w:r w:rsidRPr="00CD59E6">
              <w:t>. отв. на сетке)</w:t>
            </w:r>
            <w:r>
              <w:t>, см</w:t>
            </w:r>
          </w:p>
        </w:tc>
        <w:tc>
          <w:tcPr>
            <w:tcW w:w="2545" w:type="dxa"/>
          </w:tcPr>
          <w:p w:rsidR="004B084C" w:rsidRDefault="004B084C" w:rsidP="004B084C">
            <w:pPr>
              <w:pStyle w:val="a7"/>
              <w:jc w:val="both"/>
            </w:pPr>
            <w:r w:rsidRPr="00CD59E6">
              <w:t>0,1 – 0,5</w:t>
            </w:r>
          </w:p>
        </w:tc>
      </w:tr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3</w:t>
            </w:r>
          </w:p>
        </w:tc>
        <w:tc>
          <w:tcPr>
            <w:tcW w:w="6237" w:type="dxa"/>
          </w:tcPr>
          <w:p w:rsidR="004B084C" w:rsidRDefault="004B084C" w:rsidP="004B084C">
            <w:pPr>
              <w:pStyle w:val="a7"/>
              <w:jc w:val="both"/>
            </w:pPr>
            <w:r w:rsidRPr="00CD59E6">
              <w:t>Частота вращения ротора, об/мин.</w:t>
            </w:r>
          </w:p>
        </w:tc>
        <w:tc>
          <w:tcPr>
            <w:tcW w:w="2545" w:type="dxa"/>
          </w:tcPr>
          <w:p w:rsidR="004B084C" w:rsidRDefault="004B084C" w:rsidP="004B084C">
            <w:pPr>
              <w:pStyle w:val="a7"/>
              <w:jc w:val="both"/>
            </w:pPr>
            <w:r>
              <w:t>2800</w:t>
            </w:r>
          </w:p>
        </w:tc>
      </w:tr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4</w:t>
            </w:r>
          </w:p>
        </w:tc>
        <w:tc>
          <w:tcPr>
            <w:tcW w:w="6237" w:type="dxa"/>
          </w:tcPr>
          <w:p w:rsidR="004B084C" w:rsidRDefault="004B084C" w:rsidP="004B084C">
            <w:pPr>
              <w:pStyle w:val="a7"/>
              <w:jc w:val="both"/>
            </w:pPr>
            <w:r>
              <w:t>Диаметр ротора, мм.</w:t>
            </w:r>
          </w:p>
        </w:tc>
        <w:tc>
          <w:tcPr>
            <w:tcW w:w="2545" w:type="dxa"/>
          </w:tcPr>
          <w:p w:rsidR="004B084C" w:rsidRDefault="004B084C" w:rsidP="004B084C">
            <w:pPr>
              <w:pStyle w:val="a7"/>
              <w:jc w:val="both"/>
            </w:pPr>
            <w:r>
              <w:t>200-300</w:t>
            </w:r>
          </w:p>
        </w:tc>
      </w:tr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5</w:t>
            </w:r>
          </w:p>
        </w:tc>
        <w:tc>
          <w:tcPr>
            <w:tcW w:w="6237" w:type="dxa"/>
          </w:tcPr>
          <w:p w:rsidR="004B084C" w:rsidRDefault="004B084C" w:rsidP="004B084C">
            <w:pPr>
              <w:pStyle w:val="a7"/>
              <w:jc w:val="both"/>
            </w:pPr>
            <w:r w:rsidRPr="00CD59E6">
              <w:t>Диаметр тюка соломы, мм.</w:t>
            </w:r>
          </w:p>
        </w:tc>
        <w:tc>
          <w:tcPr>
            <w:tcW w:w="2545" w:type="dxa"/>
          </w:tcPr>
          <w:p w:rsidR="004B084C" w:rsidRDefault="004B084C" w:rsidP="004B084C">
            <w:pPr>
              <w:pStyle w:val="a7"/>
              <w:jc w:val="both"/>
            </w:pPr>
            <w:r>
              <w:t>Не тюкованная</w:t>
            </w:r>
          </w:p>
        </w:tc>
      </w:tr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6</w:t>
            </w:r>
          </w:p>
        </w:tc>
        <w:tc>
          <w:tcPr>
            <w:tcW w:w="6237" w:type="dxa"/>
          </w:tcPr>
          <w:p w:rsidR="004B084C" w:rsidRDefault="004B084C" w:rsidP="004B084C">
            <w:pPr>
              <w:pStyle w:val="a7"/>
              <w:jc w:val="both"/>
            </w:pPr>
            <w:r w:rsidRPr="00CD59E6">
              <w:t>Влажность: фито массы, % (не более)</w:t>
            </w:r>
          </w:p>
        </w:tc>
        <w:tc>
          <w:tcPr>
            <w:tcW w:w="2545" w:type="dxa"/>
          </w:tcPr>
          <w:p w:rsidR="004B084C" w:rsidRDefault="004B084C" w:rsidP="004B084C">
            <w:pPr>
              <w:pStyle w:val="a7"/>
              <w:jc w:val="both"/>
            </w:pPr>
            <w:r>
              <w:t>30</w:t>
            </w:r>
          </w:p>
        </w:tc>
      </w:tr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7</w:t>
            </w:r>
          </w:p>
        </w:tc>
        <w:tc>
          <w:tcPr>
            <w:tcW w:w="6237" w:type="dxa"/>
          </w:tcPr>
          <w:p w:rsidR="004B084C" w:rsidRDefault="004B084C" w:rsidP="004B084C">
            <w:pPr>
              <w:pStyle w:val="a7"/>
              <w:jc w:val="both"/>
            </w:pPr>
            <w:r w:rsidRPr="00CD59E6">
              <w:t xml:space="preserve">Влажность: </w:t>
            </w:r>
            <w:r>
              <w:t>древесных опилок,</w:t>
            </w:r>
            <w:r w:rsidRPr="00CD59E6">
              <w:t xml:space="preserve"> % (не более)</w:t>
            </w:r>
          </w:p>
        </w:tc>
        <w:tc>
          <w:tcPr>
            <w:tcW w:w="2545" w:type="dxa"/>
          </w:tcPr>
          <w:p w:rsidR="004B084C" w:rsidRDefault="004B084C" w:rsidP="004B084C">
            <w:pPr>
              <w:pStyle w:val="a7"/>
              <w:jc w:val="both"/>
            </w:pPr>
            <w:r>
              <w:t>Не лимитируется</w:t>
            </w:r>
          </w:p>
        </w:tc>
      </w:tr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8</w:t>
            </w:r>
          </w:p>
        </w:tc>
        <w:tc>
          <w:tcPr>
            <w:tcW w:w="6237" w:type="dxa"/>
          </w:tcPr>
          <w:p w:rsidR="004B084C" w:rsidRDefault="004B084C" w:rsidP="004B084C">
            <w:pPr>
              <w:pStyle w:val="a7"/>
              <w:jc w:val="both"/>
            </w:pPr>
            <w:r w:rsidRPr="00CD59E6">
              <w:t>Установленная мощность э</w:t>
            </w:r>
            <w:r>
              <w:t>лектродвигателя, кВт.</w:t>
            </w:r>
          </w:p>
        </w:tc>
        <w:tc>
          <w:tcPr>
            <w:tcW w:w="2545" w:type="dxa"/>
          </w:tcPr>
          <w:p w:rsidR="004B084C" w:rsidRDefault="004B084C" w:rsidP="004B084C">
            <w:pPr>
              <w:pStyle w:val="a7"/>
              <w:jc w:val="both"/>
            </w:pPr>
            <w:r>
              <w:t>7,5</w:t>
            </w:r>
          </w:p>
        </w:tc>
      </w:tr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9</w:t>
            </w:r>
          </w:p>
        </w:tc>
        <w:tc>
          <w:tcPr>
            <w:tcW w:w="6237" w:type="dxa"/>
          </w:tcPr>
          <w:p w:rsidR="004B084C" w:rsidRPr="00CD59E6" w:rsidRDefault="004B084C" w:rsidP="004B084C">
            <w:pPr>
              <w:pStyle w:val="a7"/>
              <w:jc w:val="both"/>
            </w:pPr>
            <w:r>
              <w:t>Рабочее напряжение, В</w:t>
            </w:r>
          </w:p>
        </w:tc>
        <w:tc>
          <w:tcPr>
            <w:tcW w:w="2545" w:type="dxa"/>
          </w:tcPr>
          <w:p w:rsidR="004B084C" w:rsidRDefault="004B084C" w:rsidP="004B084C">
            <w:pPr>
              <w:pStyle w:val="a7"/>
              <w:jc w:val="both"/>
            </w:pPr>
            <w:r>
              <w:t>380</w:t>
            </w:r>
          </w:p>
        </w:tc>
      </w:tr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10</w:t>
            </w:r>
          </w:p>
        </w:tc>
        <w:tc>
          <w:tcPr>
            <w:tcW w:w="6237" w:type="dxa"/>
          </w:tcPr>
          <w:p w:rsidR="004B084C" w:rsidRDefault="004B084C" w:rsidP="004B084C">
            <w:pPr>
              <w:pStyle w:val="a7"/>
              <w:jc w:val="both"/>
            </w:pPr>
            <w:r w:rsidRPr="00CD59E6">
              <w:t>Внутренний диаметр загрузочного бункера, мм</w:t>
            </w:r>
          </w:p>
        </w:tc>
        <w:tc>
          <w:tcPr>
            <w:tcW w:w="2545" w:type="dxa"/>
          </w:tcPr>
          <w:p w:rsidR="004B084C" w:rsidRDefault="004B084C" w:rsidP="004B084C">
            <w:pPr>
              <w:pStyle w:val="a7"/>
              <w:jc w:val="both"/>
            </w:pPr>
            <w:r>
              <w:t>400</w:t>
            </w:r>
          </w:p>
        </w:tc>
      </w:tr>
    </w:tbl>
    <w:p w:rsidR="00F60AD8" w:rsidRDefault="00F60AD8" w:rsidP="00730C37">
      <w:pPr>
        <w:ind w:firstLine="4536"/>
      </w:pPr>
      <w:r w:rsidRPr="00CD59E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290195</wp:posOffset>
            </wp:positionV>
            <wp:extent cx="2038985" cy="3133725"/>
            <wp:effectExtent l="0" t="0" r="0" b="9525"/>
            <wp:wrapThrough wrapText="bothSides">
              <wp:wrapPolygon edited="0">
                <wp:start x="0" y="0"/>
                <wp:lineTo x="0" y="21534"/>
                <wp:lineTo x="21391" y="21534"/>
                <wp:lineTo x="21391" y="0"/>
                <wp:lineTo x="0" y="0"/>
              </wp:wrapPolygon>
            </wp:wrapThrough>
            <wp:docPr id="1" name="Рисунок 1" descr="D:\Работы 2015\УИС 2.0\9457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ы 2015\УИС 2.0\945723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038" b="2867"/>
                    <a:stretch/>
                  </pic:blipFill>
                  <pic:spPr bwMode="auto">
                    <a:xfrm>
                      <a:off x="0" y="0"/>
                      <a:ext cx="203898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30C37" w:rsidRPr="00F60AD8" w:rsidRDefault="00F60AD8" w:rsidP="00F60A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AD8">
        <w:rPr>
          <w:rFonts w:ascii="Times New Roman" w:hAnsi="Times New Roman" w:cs="Times New Roman"/>
          <w:sz w:val="24"/>
          <w:szCs w:val="24"/>
        </w:rPr>
        <w:t xml:space="preserve">Производительность зависит от сита и </w:t>
      </w:r>
      <w:r>
        <w:rPr>
          <w:rFonts w:ascii="Times New Roman" w:hAnsi="Times New Roman" w:cs="Times New Roman"/>
          <w:sz w:val="24"/>
          <w:szCs w:val="24"/>
        </w:rPr>
        <w:t>составляет от 500кг до 2000</w:t>
      </w:r>
      <w:r w:rsidRPr="00F60AD8">
        <w:rPr>
          <w:rFonts w:ascii="Times New Roman" w:hAnsi="Times New Roman" w:cs="Times New Roman"/>
          <w:sz w:val="24"/>
          <w:szCs w:val="24"/>
        </w:rPr>
        <w:t>кг. При необходимости машина комплектуется сменным ротором для измельчения щепы и зерновых, а так же применяется для приготовления и рубки кормов для скота</w:t>
      </w:r>
    </w:p>
    <w:p w:rsidR="00F60AD8" w:rsidRDefault="00F60AD8" w:rsidP="00FF4C87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730C37" w:rsidRDefault="00EB557F" w:rsidP="00FF4C87">
      <w:pPr>
        <w:ind w:left="4536"/>
        <w:rPr>
          <w:rFonts w:ascii="Times New Roman" w:hAnsi="Times New Roman" w:cs="Times New Roman"/>
          <w:sz w:val="24"/>
          <w:szCs w:val="24"/>
        </w:rPr>
      </w:pPr>
      <w:r w:rsidRPr="00EB557F">
        <w:rPr>
          <w:rFonts w:ascii="Times New Roman" w:hAnsi="Times New Roman" w:cs="Times New Roman"/>
          <w:sz w:val="24"/>
          <w:szCs w:val="24"/>
        </w:rPr>
        <w:t xml:space="preserve">Срок поставки: </w:t>
      </w:r>
    </w:p>
    <w:p w:rsidR="002A62BC" w:rsidRPr="00EB557F" w:rsidRDefault="00EB557F" w:rsidP="00FF4C87">
      <w:pPr>
        <w:ind w:left="4536"/>
        <w:rPr>
          <w:rFonts w:ascii="Times New Roman" w:hAnsi="Times New Roman" w:cs="Times New Roman"/>
          <w:sz w:val="24"/>
          <w:szCs w:val="24"/>
        </w:rPr>
      </w:pPr>
      <w:r w:rsidRPr="00EB557F">
        <w:rPr>
          <w:rFonts w:ascii="Times New Roman" w:hAnsi="Times New Roman" w:cs="Times New Roman"/>
          <w:sz w:val="24"/>
          <w:szCs w:val="24"/>
        </w:rPr>
        <w:t>Стоимость:</w:t>
      </w:r>
    </w:p>
    <w:sectPr w:rsidR="002A62BC" w:rsidRPr="00EB557F" w:rsidSect="00925382">
      <w:headerReference w:type="default" r:id="rId7"/>
      <w:pgSz w:w="11906" w:h="16838"/>
      <w:pgMar w:top="1134" w:right="850" w:bottom="1134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1CE" w:rsidRDefault="009601CE" w:rsidP="00DF16F7">
      <w:pPr>
        <w:spacing w:after="0" w:line="240" w:lineRule="auto"/>
      </w:pPr>
      <w:r>
        <w:separator/>
      </w:r>
    </w:p>
  </w:endnote>
  <w:endnote w:type="continuationSeparator" w:id="0">
    <w:p w:rsidR="009601CE" w:rsidRDefault="009601CE" w:rsidP="00DF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1CE" w:rsidRDefault="009601CE" w:rsidP="00DF16F7">
      <w:pPr>
        <w:spacing w:after="0" w:line="240" w:lineRule="auto"/>
      </w:pPr>
      <w:r>
        <w:separator/>
      </w:r>
    </w:p>
  </w:footnote>
  <w:footnote w:type="continuationSeparator" w:id="0">
    <w:p w:rsidR="009601CE" w:rsidRDefault="009601CE" w:rsidP="00DF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382" w:rsidRPr="006D04E7" w:rsidRDefault="00925382" w:rsidP="00925382">
    <w:pPr>
      <w:jc w:val="center"/>
      <w:rPr>
        <w:rFonts w:ascii="Times New Roman" w:hAnsi="Times New Roman" w:cs="Times New Roman"/>
        <w:sz w:val="24"/>
        <w:szCs w:val="24"/>
      </w:rPr>
    </w:pPr>
    <w:r w:rsidRPr="006D04E7">
      <w:rPr>
        <w:rFonts w:ascii="Times New Roman" w:hAnsi="Times New Roman" w:cs="Times New Roman"/>
        <w:sz w:val="24"/>
        <w:szCs w:val="24"/>
      </w:rPr>
      <w:t xml:space="preserve">ООО «ПРОМВИЛЬ»       </w:t>
    </w:r>
  </w:p>
  <w:p w:rsidR="00925382" w:rsidRPr="006D04E7" w:rsidRDefault="00925382" w:rsidP="00925382">
    <w:pPr>
      <w:jc w:val="center"/>
      <w:rPr>
        <w:rFonts w:ascii="Times New Roman" w:hAnsi="Times New Roman" w:cs="Times New Roman"/>
        <w:sz w:val="24"/>
        <w:szCs w:val="24"/>
      </w:rPr>
    </w:pPr>
    <w:r w:rsidRPr="006D04E7">
      <w:rPr>
        <w:rFonts w:ascii="Times New Roman" w:hAnsi="Times New Roman" w:cs="Times New Roman"/>
        <w:sz w:val="24"/>
        <w:szCs w:val="24"/>
      </w:rPr>
      <w:t>ИНН 3663124912 КПП 366301001 ОГРН 1173668000835</w:t>
    </w:r>
  </w:p>
  <w:p w:rsidR="00925382" w:rsidRPr="006D04E7" w:rsidRDefault="00925382" w:rsidP="00925382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r w:rsidRPr="006D04E7">
      <w:rPr>
        <w:rFonts w:ascii="Times New Roman" w:hAnsi="Times New Roman" w:cs="Times New Roman"/>
        <w:sz w:val="20"/>
        <w:szCs w:val="20"/>
      </w:rPr>
      <w:t>ЦЕНТРАЛЬНО-ЧЕРНОЗЕМНЫЙ БАНК СБЕРБАНКА РОССИИ Г. ВОРОНЕЖ</w:t>
    </w:r>
  </w:p>
  <w:p w:rsidR="00925382" w:rsidRPr="006D04E7" w:rsidRDefault="00925382" w:rsidP="00925382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r w:rsidRPr="006D04E7">
      <w:rPr>
        <w:rFonts w:ascii="Times New Roman" w:hAnsi="Times New Roman" w:cs="Times New Roman"/>
        <w:sz w:val="20"/>
        <w:szCs w:val="20"/>
      </w:rPr>
      <w:t>р/с 40702810313000018975   БИК 42007681    к/с 30101810600000000681</w:t>
    </w:r>
  </w:p>
  <w:p w:rsidR="00925382" w:rsidRPr="006D04E7" w:rsidRDefault="00925382" w:rsidP="00925382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6D04E7">
      <w:rPr>
        <w:rFonts w:ascii="Times New Roman" w:hAnsi="Times New Roman" w:cs="Times New Roman"/>
        <w:sz w:val="20"/>
        <w:szCs w:val="20"/>
        <w:lang w:val="en-US"/>
      </w:rPr>
      <w:t>promvil</w:t>
    </w:r>
    <w:proofErr w:type="spellEnd"/>
    <w:r w:rsidRPr="006D04E7">
      <w:rPr>
        <w:rFonts w:ascii="Times New Roman" w:hAnsi="Times New Roman" w:cs="Times New Roman"/>
        <w:sz w:val="20"/>
        <w:szCs w:val="20"/>
      </w:rPr>
      <w:t>@</w:t>
    </w:r>
    <w:r w:rsidRPr="006D04E7">
      <w:rPr>
        <w:rFonts w:ascii="Times New Roman" w:hAnsi="Times New Roman" w:cs="Times New Roman"/>
        <w:sz w:val="20"/>
        <w:szCs w:val="20"/>
        <w:lang w:val="en-US"/>
      </w:rPr>
      <w:t>mail</w:t>
    </w:r>
    <w:r w:rsidRPr="006D04E7">
      <w:rPr>
        <w:rFonts w:ascii="Times New Roman" w:hAnsi="Times New Roman" w:cs="Times New Roman"/>
        <w:sz w:val="20"/>
        <w:szCs w:val="20"/>
      </w:rPr>
      <w:t>.</w:t>
    </w:r>
    <w:proofErr w:type="spellStart"/>
    <w:r w:rsidRPr="006D04E7">
      <w:rPr>
        <w:rFonts w:ascii="Times New Roman" w:hAnsi="Times New Roman" w:cs="Times New Roman"/>
        <w:sz w:val="20"/>
        <w:szCs w:val="20"/>
        <w:lang w:val="en-US"/>
      </w:rPr>
      <w:t>ru</w:t>
    </w:r>
    <w:proofErr w:type="spellEnd"/>
  </w:p>
  <w:p w:rsidR="00DF16F7" w:rsidRDefault="00DF16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F7"/>
    <w:rsid w:val="00292EB6"/>
    <w:rsid w:val="002A62BC"/>
    <w:rsid w:val="003600B9"/>
    <w:rsid w:val="003D37F4"/>
    <w:rsid w:val="00494261"/>
    <w:rsid w:val="004B084C"/>
    <w:rsid w:val="005D7CED"/>
    <w:rsid w:val="00730C37"/>
    <w:rsid w:val="007321C3"/>
    <w:rsid w:val="00925382"/>
    <w:rsid w:val="0094355C"/>
    <w:rsid w:val="009601CE"/>
    <w:rsid w:val="00B65CD4"/>
    <w:rsid w:val="00BA1C52"/>
    <w:rsid w:val="00DB235C"/>
    <w:rsid w:val="00DF16F7"/>
    <w:rsid w:val="00EB557F"/>
    <w:rsid w:val="00F60AD8"/>
    <w:rsid w:val="00FF4C87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B8551"/>
  <w15:chartTrackingRefBased/>
  <w15:docId w15:val="{50764239-E34B-4776-9DF8-C1CCEAD2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43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6F7"/>
  </w:style>
  <w:style w:type="paragraph" w:styleId="a5">
    <w:name w:val="footer"/>
    <w:basedOn w:val="a"/>
    <w:link w:val="a6"/>
    <w:uiPriority w:val="99"/>
    <w:unhideWhenUsed/>
    <w:rsid w:val="00DF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6F7"/>
  </w:style>
  <w:style w:type="paragraph" w:styleId="a7">
    <w:name w:val="No Spacing"/>
    <w:basedOn w:val="a"/>
    <w:uiPriority w:val="1"/>
    <w:qFormat/>
    <w:rsid w:val="0094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B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Цыхонь</dc:creator>
  <cp:keywords/>
  <dc:description/>
  <cp:lastModifiedBy>1</cp:lastModifiedBy>
  <cp:revision>7</cp:revision>
  <dcterms:created xsi:type="dcterms:W3CDTF">2017-03-17T08:59:00Z</dcterms:created>
  <dcterms:modified xsi:type="dcterms:W3CDTF">2017-03-17T09:31:00Z</dcterms:modified>
</cp:coreProperties>
</file>